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1A6" w:rsidRPr="00E729B4" w:rsidRDefault="002B31A6" w:rsidP="003D32D7">
      <w:pPr>
        <w:pStyle w:val="CIMHead3"/>
        <w:jc w:val="center"/>
        <w:rPr>
          <w:rFonts w:ascii="Times New Roman" w:hAnsi="Times New Roman"/>
          <w:b/>
          <w:sz w:val="20"/>
          <w:szCs w:val="20"/>
        </w:rPr>
      </w:pPr>
      <w:bookmarkStart w:id="0" w:name="_GoBack"/>
      <w:bookmarkEnd w:id="0"/>
      <w:smartTag w:uri="urn:schemas-microsoft-com:office:smarttags" w:element="place">
        <w:smartTag w:uri="urn:schemas-microsoft-com:office:smarttags" w:element="PlaceName">
          <w:r w:rsidRPr="00E729B4">
            <w:rPr>
              <w:rFonts w:ascii="Times New Roman" w:hAnsi="Times New Roman"/>
              <w:b/>
              <w:sz w:val="20"/>
              <w:szCs w:val="20"/>
            </w:rPr>
            <w:t>Valencia</w:t>
          </w:r>
        </w:smartTag>
        <w:r w:rsidRPr="00E729B4">
          <w:rPr>
            <w:rFonts w:ascii="Times New Roman" w:hAnsi="Times New Roman"/>
            <w:b/>
            <w:sz w:val="20"/>
            <w:szCs w:val="20"/>
          </w:rPr>
          <w:t xml:space="preserve"> </w:t>
        </w:r>
        <w:smartTag w:uri="urn:schemas-microsoft-com:office:smarttags" w:element="PlaceType">
          <w:r w:rsidRPr="00E729B4">
            <w:rPr>
              <w:rFonts w:ascii="Times New Roman" w:hAnsi="Times New Roman"/>
              <w:b/>
              <w:sz w:val="20"/>
              <w:szCs w:val="20"/>
            </w:rPr>
            <w:t>Community College</w:t>
          </w:r>
        </w:smartTag>
      </w:smartTag>
      <w:r w:rsidRPr="00E729B4">
        <w:rPr>
          <w:rFonts w:ascii="Times New Roman" w:hAnsi="Times New Roman"/>
          <w:b/>
          <w:sz w:val="20"/>
          <w:szCs w:val="20"/>
        </w:rPr>
        <w:t xml:space="preserve"> –East Campus</w:t>
      </w:r>
    </w:p>
    <w:p w:rsidR="002B31A6" w:rsidRPr="00E729B4" w:rsidRDefault="002B31A6" w:rsidP="003D32D7">
      <w:pPr>
        <w:pStyle w:val="CIMHead3"/>
        <w:rPr>
          <w:rFonts w:ascii="Times New Roman" w:hAnsi="Times New Roman"/>
          <w:b/>
          <w:sz w:val="20"/>
          <w:szCs w:val="20"/>
        </w:rPr>
      </w:pPr>
    </w:p>
    <w:p w:rsidR="002B31A6" w:rsidRPr="00E729B4" w:rsidRDefault="002B31A6" w:rsidP="003D32D7">
      <w:pPr>
        <w:pStyle w:val="CIMHead3"/>
        <w:jc w:val="center"/>
        <w:rPr>
          <w:rFonts w:ascii="Times New Roman" w:hAnsi="Times New Roman"/>
          <w:b/>
          <w:sz w:val="20"/>
          <w:szCs w:val="20"/>
        </w:rPr>
      </w:pPr>
      <w:r w:rsidRPr="00E729B4">
        <w:rPr>
          <w:rFonts w:ascii="Times New Roman" w:hAnsi="Times New Roman"/>
          <w:b/>
          <w:sz w:val="20"/>
          <w:szCs w:val="20"/>
        </w:rPr>
        <w:t>IT Capstone</w:t>
      </w:r>
    </w:p>
    <w:p w:rsidR="002B31A6" w:rsidRPr="00E729B4" w:rsidRDefault="002B31A6" w:rsidP="003D32D7">
      <w:pPr>
        <w:pStyle w:val="CIMHead3"/>
        <w:jc w:val="center"/>
        <w:rPr>
          <w:rFonts w:ascii="Times New Roman" w:hAnsi="Times New Roman"/>
          <w:b/>
          <w:sz w:val="20"/>
          <w:szCs w:val="20"/>
        </w:rPr>
      </w:pPr>
      <w:r w:rsidRPr="00E729B4">
        <w:rPr>
          <w:rFonts w:ascii="Times New Roman" w:hAnsi="Times New Roman"/>
          <w:b/>
          <w:sz w:val="20"/>
          <w:szCs w:val="20"/>
        </w:rPr>
        <w:t>Assessment Rubrics for The Final Project</w:t>
      </w:r>
    </w:p>
    <w:p w:rsidR="002B31A6" w:rsidRPr="00E729B4" w:rsidRDefault="002B31A6" w:rsidP="003D32D7">
      <w:pPr>
        <w:pStyle w:val="CIMHead3"/>
        <w:rPr>
          <w:rFonts w:ascii="Times New Roman" w:hAnsi="Times New Roman"/>
          <w:sz w:val="20"/>
          <w:szCs w:val="20"/>
        </w:rPr>
      </w:pPr>
      <w:r w:rsidRPr="00E729B4">
        <w:rPr>
          <w:rFonts w:ascii="Times New Roman" w:hAnsi="Times New Roman"/>
          <w:sz w:val="20"/>
          <w:szCs w:val="20"/>
        </w:rPr>
        <w:t xml:space="preserve">Remark: These rubrics along with the peer review rubrics will be used to decide how successsfully you have completed the project assigned to you. Other considerations may be added as we progress. You will be notified of any changes that </w:t>
      </w:r>
      <w:r>
        <w:rPr>
          <w:rFonts w:ascii="Times New Roman" w:hAnsi="Times New Roman"/>
          <w:sz w:val="20"/>
          <w:szCs w:val="20"/>
        </w:rPr>
        <w:t>occur.</w:t>
      </w:r>
    </w:p>
    <w:tbl>
      <w:tblPr>
        <w:tblpPr w:leftFromText="180" w:rightFromText="180" w:vertAnchor="text" w:horzAnchor="margin" w:tblpXSpec="center" w:tblpY="330"/>
        <w:tblW w:w="1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3168"/>
        <w:gridCol w:w="2880"/>
        <w:gridCol w:w="2880"/>
      </w:tblGrid>
      <w:tr w:rsidR="002B31A6" w:rsidRPr="00E729B4" w:rsidTr="002D19B0">
        <w:trPr>
          <w:trHeight w:val="350"/>
        </w:trPr>
        <w:tc>
          <w:tcPr>
            <w:tcW w:w="2092" w:type="dxa"/>
            <w:shd w:val="pct10" w:color="auto" w:fill="auto"/>
          </w:tcPr>
          <w:p w:rsidR="002B31A6" w:rsidRPr="00E729B4" w:rsidRDefault="002B31A6" w:rsidP="007A463D">
            <w:pPr>
              <w:pStyle w:val="CIMHeadtopcharts"/>
              <w:rPr>
                <w:szCs w:val="20"/>
              </w:rPr>
            </w:pPr>
            <w:bookmarkStart w:id="1" w:name="_Toc497062882"/>
            <w:r w:rsidRPr="00E729B4">
              <w:rPr>
                <w:szCs w:val="20"/>
              </w:rPr>
              <w:t>Rubric</w:t>
            </w:r>
          </w:p>
        </w:tc>
        <w:tc>
          <w:tcPr>
            <w:tcW w:w="3168" w:type="dxa"/>
            <w:shd w:val="pct10" w:color="auto" w:fill="auto"/>
          </w:tcPr>
          <w:p w:rsidR="002B31A6" w:rsidRPr="00E729B4" w:rsidRDefault="002B31A6" w:rsidP="007A463D">
            <w:pPr>
              <w:pStyle w:val="CIMHeadtopcharts"/>
              <w:rPr>
                <w:szCs w:val="20"/>
              </w:rPr>
            </w:pPr>
            <w:r w:rsidRPr="00E729B4">
              <w:rPr>
                <w:szCs w:val="20"/>
              </w:rPr>
              <w:t>Exceeds Standard</w:t>
            </w:r>
          </w:p>
        </w:tc>
        <w:tc>
          <w:tcPr>
            <w:tcW w:w="2880" w:type="dxa"/>
            <w:shd w:val="pct10" w:color="auto" w:fill="auto"/>
          </w:tcPr>
          <w:p w:rsidR="002B31A6" w:rsidRPr="00E729B4" w:rsidRDefault="002B31A6" w:rsidP="007A463D">
            <w:pPr>
              <w:pStyle w:val="CIMHeadtopcharts"/>
              <w:rPr>
                <w:szCs w:val="20"/>
              </w:rPr>
            </w:pPr>
            <w:r w:rsidRPr="00E729B4">
              <w:rPr>
                <w:szCs w:val="20"/>
              </w:rPr>
              <w:t>Meets Standard</w:t>
            </w:r>
          </w:p>
        </w:tc>
        <w:tc>
          <w:tcPr>
            <w:tcW w:w="2880" w:type="dxa"/>
            <w:shd w:val="pct10" w:color="auto" w:fill="auto"/>
          </w:tcPr>
          <w:p w:rsidR="002B31A6" w:rsidRPr="00E729B4" w:rsidRDefault="002B31A6" w:rsidP="007A463D">
            <w:pPr>
              <w:pStyle w:val="CIMHeadtopcharts"/>
              <w:rPr>
                <w:szCs w:val="20"/>
              </w:rPr>
            </w:pPr>
            <w:r w:rsidRPr="00E729B4">
              <w:rPr>
                <w:szCs w:val="20"/>
              </w:rPr>
              <w:t>Below Standard</w:t>
            </w:r>
          </w:p>
        </w:tc>
      </w:tr>
      <w:tr w:rsidR="002B31A6" w:rsidRPr="00E729B4" w:rsidTr="002D19B0">
        <w:tc>
          <w:tcPr>
            <w:tcW w:w="2092" w:type="dxa"/>
          </w:tcPr>
          <w:p w:rsidR="002B31A6" w:rsidRPr="00E729B4" w:rsidRDefault="002B31A6" w:rsidP="007A463D">
            <w:pPr>
              <w:pStyle w:val="Subtitleincharts"/>
            </w:pPr>
            <w:r w:rsidRPr="00E729B4">
              <w:t>Creative Ideas</w:t>
            </w:r>
          </w:p>
        </w:tc>
        <w:tc>
          <w:tcPr>
            <w:tcW w:w="3168" w:type="dxa"/>
          </w:tcPr>
          <w:p w:rsidR="002B31A6" w:rsidRPr="00E729B4" w:rsidRDefault="002B31A6" w:rsidP="00B21FD1">
            <w:pPr>
              <w:pStyle w:val="CIMTextinChartsbullet"/>
              <w:rPr>
                <w:rFonts w:ascii="Times New Roman" w:hAnsi="Times New Roman"/>
                <w:szCs w:val="20"/>
              </w:rPr>
            </w:pPr>
            <w:r w:rsidRPr="00E729B4">
              <w:rPr>
                <w:rFonts w:ascii="Times New Roman" w:hAnsi="Times New Roman"/>
                <w:szCs w:val="20"/>
              </w:rPr>
              <w:t xml:space="preserve">· Provides creative and clear ideas during the design phase of the product. Such ideas should clearly follow design standards. Copyrights must be taken under considerations in providing those ideas.  </w:t>
            </w:r>
          </w:p>
        </w:tc>
        <w:tc>
          <w:tcPr>
            <w:tcW w:w="2880" w:type="dxa"/>
          </w:tcPr>
          <w:p w:rsidR="002B31A6" w:rsidRPr="00E729B4" w:rsidRDefault="002B31A6" w:rsidP="00B21FD1">
            <w:pPr>
              <w:pStyle w:val="CIMTextinChartsbullet"/>
              <w:rPr>
                <w:rFonts w:ascii="Times New Roman" w:hAnsi="Times New Roman"/>
                <w:szCs w:val="20"/>
              </w:rPr>
            </w:pPr>
            <w:r w:rsidRPr="00E729B4">
              <w:rPr>
                <w:rFonts w:ascii="Times New Roman" w:hAnsi="Times New Roman"/>
                <w:szCs w:val="20"/>
              </w:rPr>
              <w:t xml:space="preserve">· Provides clear ideas during the design phase of the product. Such ideas should clearly follow design standards. Copyrights must be taken under considerations in providing those ideas. </w:t>
            </w:r>
          </w:p>
        </w:tc>
        <w:tc>
          <w:tcPr>
            <w:tcW w:w="2880" w:type="dxa"/>
          </w:tcPr>
          <w:p w:rsidR="002B31A6" w:rsidRPr="00E729B4" w:rsidRDefault="002B31A6" w:rsidP="00DB21FD">
            <w:pPr>
              <w:pStyle w:val="CIMTextinChartsbullet"/>
              <w:rPr>
                <w:rFonts w:ascii="Times New Roman" w:hAnsi="Times New Roman"/>
                <w:szCs w:val="20"/>
              </w:rPr>
            </w:pPr>
            <w:r w:rsidRPr="00E729B4">
              <w:rPr>
                <w:rFonts w:ascii="Times New Roman" w:hAnsi="Times New Roman"/>
                <w:szCs w:val="20"/>
              </w:rPr>
              <w:t xml:space="preserve">· Provides poor ideas for the design of the product. </w:t>
            </w:r>
            <w:r>
              <w:rPr>
                <w:rFonts w:ascii="Times New Roman" w:hAnsi="Times New Roman"/>
                <w:szCs w:val="20"/>
              </w:rPr>
              <w:t>L</w:t>
            </w:r>
            <w:r w:rsidRPr="00E729B4">
              <w:rPr>
                <w:rFonts w:ascii="Times New Roman" w:hAnsi="Times New Roman"/>
                <w:szCs w:val="20"/>
              </w:rPr>
              <w:t>acking design standards which may not reflect awareness of similar work done by others.</w:t>
            </w:r>
          </w:p>
        </w:tc>
      </w:tr>
      <w:tr w:rsidR="002B31A6" w:rsidRPr="00E729B4" w:rsidTr="002D19B0">
        <w:tc>
          <w:tcPr>
            <w:tcW w:w="2092" w:type="dxa"/>
          </w:tcPr>
          <w:p w:rsidR="002B31A6" w:rsidRPr="00E729B4" w:rsidRDefault="002B31A6" w:rsidP="007A463D">
            <w:pPr>
              <w:pStyle w:val="Subtitleincharts"/>
            </w:pPr>
            <w:r w:rsidRPr="00E729B4">
              <w:t>Choices of tools, technical feasibility study and communication with the client.</w:t>
            </w:r>
          </w:p>
        </w:tc>
        <w:tc>
          <w:tcPr>
            <w:tcW w:w="3168" w:type="dxa"/>
          </w:tcPr>
          <w:p w:rsidR="002B31A6" w:rsidRPr="00E729B4" w:rsidRDefault="002B31A6" w:rsidP="003D32D7">
            <w:pPr>
              <w:pStyle w:val="CIMTextinChartsbullet"/>
              <w:rPr>
                <w:rFonts w:ascii="Times New Roman" w:hAnsi="Times New Roman"/>
                <w:szCs w:val="20"/>
              </w:rPr>
            </w:pPr>
            <w:r w:rsidRPr="00E729B4">
              <w:rPr>
                <w:rFonts w:ascii="Times New Roman" w:hAnsi="Times New Roman"/>
                <w:szCs w:val="20"/>
              </w:rPr>
              <w:t>· Provides detailed justification of choices made in finalizing the design, for example, functional, aesthetic, social, economic, and environmental considerations.</w:t>
            </w:r>
          </w:p>
          <w:p w:rsidR="002B31A6" w:rsidRPr="00E729B4" w:rsidRDefault="002B31A6" w:rsidP="001810CC">
            <w:pPr>
              <w:pStyle w:val="CIMTextinChartsbullet"/>
              <w:rPr>
                <w:rFonts w:ascii="Times New Roman" w:hAnsi="Times New Roman"/>
                <w:szCs w:val="20"/>
              </w:rPr>
            </w:pPr>
            <w:r w:rsidRPr="00E729B4">
              <w:rPr>
                <w:rFonts w:ascii="Times New Roman" w:hAnsi="Times New Roman"/>
                <w:szCs w:val="20"/>
              </w:rPr>
              <w:t>. Provides a detailed study that demonstrates a reasonable cost/time involved in working with the chosen tools.</w:t>
            </w:r>
          </w:p>
          <w:p w:rsidR="002B31A6" w:rsidRPr="00E729B4" w:rsidRDefault="002B31A6" w:rsidP="00095DD2">
            <w:pPr>
              <w:pStyle w:val="CIMTextinChartsbullet"/>
              <w:rPr>
                <w:rFonts w:ascii="Times New Roman" w:hAnsi="Times New Roman"/>
                <w:szCs w:val="20"/>
              </w:rPr>
            </w:pPr>
            <w:r w:rsidRPr="00E729B4">
              <w:rPr>
                <w:rFonts w:ascii="Times New Roman" w:hAnsi="Times New Roman"/>
                <w:szCs w:val="20"/>
              </w:rPr>
              <w:t>. Professionally and effectively communicate with the client to agree on decisions.</w:t>
            </w:r>
          </w:p>
        </w:tc>
        <w:tc>
          <w:tcPr>
            <w:tcW w:w="2880" w:type="dxa"/>
          </w:tcPr>
          <w:p w:rsidR="002B31A6" w:rsidRPr="00E729B4" w:rsidRDefault="002B31A6" w:rsidP="003D32D7">
            <w:pPr>
              <w:pStyle w:val="CIMTextinChartsbullet"/>
              <w:rPr>
                <w:rFonts w:ascii="Times New Roman" w:hAnsi="Times New Roman"/>
                <w:szCs w:val="20"/>
              </w:rPr>
            </w:pPr>
            <w:r w:rsidRPr="00E729B4">
              <w:rPr>
                <w:rFonts w:ascii="Times New Roman" w:hAnsi="Times New Roman"/>
                <w:szCs w:val="20"/>
              </w:rPr>
              <w:t>· Provides acceptable choices made in finalizing the design, for example, functional, aesthetic, social, economic, and/or environmental considerations.</w:t>
            </w:r>
          </w:p>
          <w:p w:rsidR="002B31A6" w:rsidRPr="00E729B4" w:rsidRDefault="002B31A6" w:rsidP="003D32D7">
            <w:pPr>
              <w:pStyle w:val="CIMTextinChartsbullet"/>
              <w:rPr>
                <w:rFonts w:ascii="Times New Roman" w:hAnsi="Times New Roman"/>
                <w:szCs w:val="20"/>
              </w:rPr>
            </w:pPr>
            <w:r w:rsidRPr="00E729B4">
              <w:rPr>
                <w:rFonts w:ascii="Times New Roman" w:hAnsi="Times New Roman"/>
                <w:szCs w:val="20"/>
              </w:rPr>
              <w:t>.  Provides a detailed study that demonstrates a reasonable cost/time involved in working with the chosen tools.</w:t>
            </w:r>
          </w:p>
          <w:p w:rsidR="002B31A6" w:rsidRPr="00E729B4" w:rsidRDefault="002B31A6" w:rsidP="003D32D7">
            <w:pPr>
              <w:pStyle w:val="CIMTextinChartsbullet"/>
              <w:rPr>
                <w:rFonts w:ascii="Times New Roman" w:hAnsi="Times New Roman"/>
                <w:szCs w:val="20"/>
              </w:rPr>
            </w:pPr>
            <w:r w:rsidRPr="00E729B4">
              <w:rPr>
                <w:rFonts w:ascii="Times New Roman" w:hAnsi="Times New Roman"/>
                <w:szCs w:val="20"/>
              </w:rPr>
              <w:t>. Professionally communicate with the client to agree on decisions.</w:t>
            </w:r>
          </w:p>
        </w:tc>
        <w:tc>
          <w:tcPr>
            <w:tcW w:w="2880" w:type="dxa"/>
          </w:tcPr>
          <w:p w:rsidR="002B31A6" w:rsidRPr="00E729B4" w:rsidRDefault="002B31A6" w:rsidP="007A463D">
            <w:pPr>
              <w:pStyle w:val="CIMTextinChartsbullet"/>
              <w:rPr>
                <w:rFonts w:ascii="Times New Roman" w:hAnsi="Times New Roman"/>
                <w:szCs w:val="20"/>
              </w:rPr>
            </w:pPr>
            <w:r w:rsidRPr="00E729B4">
              <w:rPr>
                <w:rFonts w:ascii="Times New Roman" w:hAnsi="Times New Roman"/>
                <w:szCs w:val="20"/>
              </w:rPr>
              <w:t>· Provides poor justification of choices made in finalizing the design or planning on using non affordable tools.</w:t>
            </w:r>
          </w:p>
          <w:p w:rsidR="002B31A6" w:rsidRPr="00E729B4" w:rsidRDefault="002B31A6" w:rsidP="007A463D">
            <w:pPr>
              <w:pStyle w:val="CIMTextinChartsbullet"/>
              <w:rPr>
                <w:rFonts w:ascii="Times New Roman" w:hAnsi="Times New Roman"/>
                <w:szCs w:val="20"/>
              </w:rPr>
            </w:pPr>
            <w:r w:rsidRPr="00E729B4">
              <w:rPr>
                <w:rFonts w:ascii="Times New Roman" w:hAnsi="Times New Roman"/>
                <w:szCs w:val="20"/>
              </w:rPr>
              <w:t>. Lacks professional or effective communication with the client.</w:t>
            </w:r>
          </w:p>
        </w:tc>
      </w:tr>
      <w:tr w:rsidR="002B31A6" w:rsidRPr="00E729B4" w:rsidTr="002D19B0">
        <w:tc>
          <w:tcPr>
            <w:tcW w:w="2092" w:type="dxa"/>
          </w:tcPr>
          <w:p w:rsidR="002B31A6" w:rsidRPr="00E729B4" w:rsidRDefault="002B31A6" w:rsidP="007A463D">
            <w:pPr>
              <w:pStyle w:val="Subtitleincharts"/>
            </w:pPr>
            <w:r w:rsidRPr="00E729B4">
              <w:t>Implementation</w:t>
            </w:r>
          </w:p>
        </w:tc>
        <w:tc>
          <w:tcPr>
            <w:tcW w:w="3168" w:type="dxa"/>
          </w:tcPr>
          <w:p w:rsidR="002B31A6" w:rsidRPr="00E729B4" w:rsidRDefault="002B31A6" w:rsidP="007A463D">
            <w:pPr>
              <w:pStyle w:val="CIMTextinChartsbullet"/>
              <w:rPr>
                <w:rFonts w:ascii="Times New Roman" w:hAnsi="Times New Roman"/>
                <w:szCs w:val="20"/>
              </w:rPr>
            </w:pPr>
            <w:r w:rsidRPr="00E729B4">
              <w:rPr>
                <w:rFonts w:ascii="Times New Roman" w:hAnsi="Times New Roman"/>
                <w:szCs w:val="20"/>
              </w:rPr>
              <w:t>· Provides a detailed outline of the planning and implementation steps necessary to create the product. For example, software and hardware tools.</w:t>
            </w:r>
          </w:p>
          <w:p w:rsidR="002B31A6" w:rsidRPr="00E729B4" w:rsidRDefault="002B31A6" w:rsidP="007663D6">
            <w:pPr>
              <w:pStyle w:val="CIMTextinChartsbullet"/>
              <w:rPr>
                <w:rFonts w:ascii="Times New Roman" w:hAnsi="Times New Roman"/>
                <w:szCs w:val="20"/>
              </w:rPr>
            </w:pPr>
            <w:r w:rsidRPr="00E729B4">
              <w:rPr>
                <w:rFonts w:ascii="Times New Roman" w:hAnsi="Times New Roman"/>
                <w:szCs w:val="20"/>
              </w:rPr>
              <w:t>· Makes creative adjustments as needed to conform to specified standards or regulations regarding quality or safety.</w:t>
            </w:r>
          </w:p>
        </w:tc>
        <w:tc>
          <w:tcPr>
            <w:tcW w:w="2880" w:type="dxa"/>
          </w:tcPr>
          <w:p w:rsidR="002B31A6" w:rsidRPr="00E729B4" w:rsidRDefault="002B31A6" w:rsidP="007A463D">
            <w:pPr>
              <w:pStyle w:val="CIMTextinChartsbullet"/>
              <w:rPr>
                <w:rFonts w:ascii="Times New Roman" w:hAnsi="Times New Roman"/>
                <w:szCs w:val="20"/>
              </w:rPr>
            </w:pPr>
            <w:r w:rsidRPr="00E729B4">
              <w:rPr>
                <w:rFonts w:ascii="Times New Roman" w:hAnsi="Times New Roman"/>
                <w:szCs w:val="20"/>
              </w:rPr>
              <w:t>· Provides evidence of good planning and implementing of steps needed to create the product.</w:t>
            </w:r>
          </w:p>
          <w:p w:rsidR="002B31A6" w:rsidRPr="00E729B4" w:rsidRDefault="002B31A6" w:rsidP="007A463D">
            <w:pPr>
              <w:pStyle w:val="CIMTextinChartsbullet"/>
              <w:rPr>
                <w:rFonts w:ascii="Times New Roman" w:hAnsi="Times New Roman"/>
                <w:szCs w:val="20"/>
              </w:rPr>
            </w:pPr>
            <w:r w:rsidRPr="00E729B4">
              <w:rPr>
                <w:rFonts w:ascii="Times New Roman" w:hAnsi="Times New Roman"/>
                <w:szCs w:val="20"/>
              </w:rPr>
              <w:t>· Makes adjustments as needed to conform to specified standards or regulations regarding quality or safety.</w:t>
            </w:r>
          </w:p>
        </w:tc>
        <w:tc>
          <w:tcPr>
            <w:tcW w:w="2880" w:type="dxa"/>
          </w:tcPr>
          <w:p w:rsidR="002B31A6" w:rsidRPr="00E729B4" w:rsidRDefault="002B31A6" w:rsidP="007A463D">
            <w:pPr>
              <w:pStyle w:val="CIMTextinChartsbullet"/>
              <w:rPr>
                <w:rFonts w:ascii="Times New Roman" w:hAnsi="Times New Roman"/>
                <w:szCs w:val="20"/>
              </w:rPr>
            </w:pPr>
            <w:r w:rsidRPr="00E729B4">
              <w:rPr>
                <w:rFonts w:ascii="Times New Roman" w:hAnsi="Times New Roman"/>
                <w:szCs w:val="20"/>
              </w:rPr>
              <w:t>·Does not provide description of the steps needed to plan and implement the product, service or system.</w:t>
            </w:r>
          </w:p>
          <w:p w:rsidR="002B31A6" w:rsidRPr="00E729B4" w:rsidRDefault="002B31A6" w:rsidP="007A463D">
            <w:pPr>
              <w:pStyle w:val="CIMTextinChartsbullet"/>
              <w:rPr>
                <w:rFonts w:ascii="Times New Roman" w:hAnsi="Times New Roman"/>
                <w:szCs w:val="20"/>
              </w:rPr>
            </w:pPr>
            <w:r w:rsidRPr="00E729B4">
              <w:rPr>
                <w:rFonts w:ascii="Times New Roman" w:hAnsi="Times New Roman"/>
                <w:szCs w:val="20"/>
              </w:rPr>
              <w:t>· Lacks evidence of adjustments needed to conform to specified standards or regulations regarding quality or safety.</w:t>
            </w:r>
          </w:p>
        </w:tc>
      </w:tr>
      <w:tr w:rsidR="002B31A6" w:rsidRPr="00E729B4" w:rsidTr="002D19B0">
        <w:tc>
          <w:tcPr>
            <w:tcW w:w="2092" w:type="dxa"/>
          </w:tcPr>
          <w:p w:rsidR="002B31A6" w:rsidRPr="00E729B4" w:rsidRDefault="002B31A6" w:rsidP="007A463D">
            <w:pPr>
              <w:pStyle w:val="Subtitleincharts"/>
            </w:pPr>
            <w:r w:rsidRPr="00E729B4">
              <w:t>Product Evaluation and Presentation</w:t>
            </w:r>
          </w:p>
        </w:tc>
        <w:tc>
          <w:tcPr>
            <w:tcW w:w="3168" w:type="dxa"/>
          </w:tcPr>
          <w:p w:rsidR="002B31A6" w:rsidRPr="00E729B4" w:rsidRDefault="002B31A6" w:rsidP="007A463D">
            <w:pPr>
              <w:pStyle w:val="CIMTextinChartsbullet"/>
              <w:rPr>
                <w:rFonts w:ascii="Times New Roman" w:hAnsi="Times New Roman"/>
                <w:szCs w:val="20"/>
              </w:rPr>
            </w:pPr>
            <w:r w:rsidRPr="00E729B4">
              <w:rPr>
                <w:rFonts w:ascii="Times New Roman" w:hAnsi="Times New Roman"/>
                <w:szCs w:val="20"/>
              </w:rPr>
              <w:t>· Provides sophisticated evaluation of the product in terms of the criteria established in the design proposal and with reference to information gathered.</w:t>
            </w:r>
          </w:p>
          <w:p w:rsidR="002B31A6" w:rsidRPr="00E729B4" w:rsidRDefault="002B31A6" w:rsidP="007A463D">
            <w:pPr>
              <w:pStyle w:val="CIMTextinChartsbullet"/>
              <w:rPr>
                <w:rFonts w:ascii="Times New Roman" w:hAnsi="Times New Roman"/>
                <w:szCs w:val="20"/>
              </w:rPr>
            </w:pPr>
            <w:r w:rsidRPr="00E729B4">
              <w:rPr>
                <w:rFonts w:ascii="Times New Roman" w:hAnsi="Times New Roman"/>
                <w:szCs w:val="20"/>
              </w:rPr>
              <w:t>· Provides accurate and in-depth comparisons with similar work done by others.</w:t>
            </w:r>
          </w:p>
          <w:p w:rsidR="002B31A6" w:rsidRPr="00E729B4" w:rsidRDefault="002B31A6" w:rsidP="007A463D">
            <w:pPr>
              <w:pStyle w:val="CIMTextinChartsbullet"/>
              <w:rPr>
                <w:rFonts w:ascii="Times New Roman" w:hAnsi="Times New Roman"/>
                <w:szCs w:val="20"/>
              </w:rPr>
            </w:pPr>
            <w:r w:rsidRPr="00E729B4">
              <w:rPr>
                <w:rFonts w:ascii="Times New Roman" w:hAnsi="Times New Roman"/>
                <w:szCs w:val="20"/>
              </w:rPr>
              <w:t>. Professionally present the final product along with providing complete documentation that includes training and maintenance plans and provides future considerations.</w:t>
            </w:r>
          </w:p>
        </w:tc>
        <w:tc>
          <w:tcPr>
            <w:tcW w:w="2880" w:type="dxa"/>
          </w:tcPr>
          <w:p w:rsidR="002B31A6" w:rsidRPr="00E729B4" w:rsidRDefault="002B31A6" w:rsidP="007A463D">
            <w:pPr>
              <w:pStyle w:val="CIMTextinChartsbullet"/>
              <w:rPr>
                <w:rFonts w:ascii="Times New Roman" w:hAnsi="Times New Roman"/>
                <w:szCs w:val="20"/>
              </w:rPr>
            </w:pPr>
            <w:r w:rsidRPr="00E729B4">
              <w:rPr>
                <w:rFonts w:ascii="Times New Roman" w:hAnsi="Times New Roman"/>
                <w:szCs w:val="20"/>
              </w:rPr>
              <w:t>· Provides thoughtful evaluation of the product in terms of criteria established in the design proposal and with reference to information gathered.</w:t>
            </w:r>
          </w:p>
          <w:p w:rsidR="002B31A6" w:rsidRPr="00E729B4" w:rsidRDefault="002B31A6" w:rsidP="007A463D">
            <w:pPr>
              <w:pStyle w:val="CIMTextinChartsbullet"/>
              <w:rPr>
                <w:rFonts w:ascii="Times New Roman" w:hAnsi="Times New Roman"/>
                <w:szCs w:val="20"/>
              </w:rPr>
            </w:pPr>
            <w:r w:rsidRPr="00E729B4">
              <w:rPr>
                <w:rFonts w:ascii="Times New Roman" w:hAnsi="Times New Roman"/>
                <w:szCs w:val="20"/>
              </w:rPr>
              <w:t>· Demonstrates relevant comparisons with similar work done by others.</w:t>
            </w:r>
          </w:p>
          <w:p w:rsidR="002B31A6" w:rsidRPr="00E729B4" w:rsidRDefault="002B31A6" w:rsidP="007A463D">
            <w:pPr>
              <w:pStyle w:val="CIMTextinChartsbullet"/>
              <w:rPr>
                <w:rFonts w:ascii="Times New Roman" w:hAnsi="Times New Roman"/>
                <w:szCs w:val="20"/>
              </w:rPr>
            </w:pPr>
            <w:r w:rsidRPr="00E729B4">
              <w:rPr>
                <w:rFonts w:ascii="Times New Roman" w:hAnsi="Times New Roman"/>
                <w:szCs w:val="20"/>
              </w:rPr>
              <w:t>. Professionally present the final product along with providing documentation.</w:t>
            </w:r>
          </w:p>
        </w:tc>
        <w:tc>
          <w:tcPr>
            <w:tcW w:w="2880" w:type="dxa"/>
          </w:tcPr>
          <w:p w:rsidR="002B31A6" w:rsidRPr="00E729B4" w:rsidRDefault="002B31A6" w:rsidP="007A463D">
            <w:pPr>
              <w:pStyle w:val="CIMTextinChartsbullet"/>
              <w:rPr>
                <w:rFonts w:ascii="Times New Roman" w:hAnsi="Times New Roman"/>
                <w:szCs w:val="20"/>
              </w:rPr>
            </w:pPr>
            <w:r w:rsidRPr="00E729B4">
              <w:rPr>
                <w:rFonts w:ascii="Times New Roman" w:hAnsi="Times New Roman"/>
                <w:szCs w:val="20"/>
              </w:rPr>
              <w:t>· Exhibits limited evaluation of the product, service or system in terms of the criteria established in the design proposal and with reference to information gathered.</w:t>
            </w:r>
          </w:p>
          <w:p w:rsidR="002B31A6" w:rsidRPr="00E729B4" w:rsidRDefault="002B31A6" w:rsidP="007A463D">
            <w:pPr>
              <w:pStyle w:val="CIMTextinChartsbullet"/>
              <w:rPr>
                <w:rFonts w:ascii="Times New Roman" w:hAnsi="Times New Roman"/>
                <w:szCs w:val="20"/>
              </w:rPr>
            </w:pPr>
            <w:r w:rsidRPr="00E729B4">
              <w:rPr>
                <w:rFonts w:ascii="Times New Roman" w:hAnsi="Times New Roman"/>
                <w:szCs w:val="20"/>
              </w:rPr>
              <w:t>· Does not provide sufficient comparisons with similar work done by others.</w:t>
            </w:r>
          </w:p>
          <w:p w:rsidR="002B31A6" w:rsidRPr="00E729B4" w:rsidRDefault="002B31A6" w:rsidP="007A463D">
            <w:pPr>
              <w:pStyle w:val="CIMTextinChartsbullet"/>
              <w:rPr>
                <w:rFonts w:ascii="Times New Roman" w:hAnsi="Times New Roman"/>
                <w:szCs w:val="20"/>
              </w:rPr>
            </w:pPr>
            <w:r w:rsidRPr="00E729B4">
              <w:rPr>
                <w:rFonts w:ascii="Times New Roman" w:hAnsi="Times New Roman"/>
                <w:szCs w:val="20"/>
              </w:rPr>
              <w:t>. Lacks documentation or provides poor documentation.</w:t>
            </w:r>
          </w:p>
        </w:tc>
      </w:tr>
      <w:bookmarkEnd w:id="1"/>
    </w:tbl>
    <w:p w:rsidR="002B31A6" w:rsidRPr="00E729B4" w:rsidRDefault="002B31A6" w:rsidP="005E01FA">
      <w:pPr>
        <w:rPr>
          <w:sz w:val="20"/>
          <w:szCs w:val="20"/>
        </w:rPr>
      </w:pPr>
    </w:p>
    <w:sectPr w:rsidR="002B31A6" w:rsidRPr="00E729B4" w:rsidSect="00E729B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DEA75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1620B1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99660A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DB2FD7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210A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86D3A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52E9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B66FC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A416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99A904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1FA"/>
    <w:rsid w:val="00046C62"/>
    <w:rsid w:val="00095DD2"/>
    <w:rsid w:val="00155234"/>
    <w:rsid w:val="001810CC"/>
    <w:rsid w:val="0024402C"/>
    <w:rsid w:val="002B31A6"/>
    <w:rsid w:val="002D19B0"/>
    <w:rsid w:val="003C4600"/>
    <w:rsid w:val="003D32D7"/>
    <w:rsid w:val="004A4AAC"/>
    <w:rsid w:val="00547748"/>
    <w:rsid w:val="005A3ECE"/>
    <w:rsid w:val="005E01FA"/>
    <w:rsid w:val="005E212A"/>
    <w:rsid w:val="00671CC1"/>
    <w:rsid w:val="007663D6"/>
    <w:rsid w:val="007A463D"/>
    <w:rsid w:val="009B7943"/>
    <w:rsid w:val="00A44B21"/>
    <w:rsid w:val="00A93ED5"/>
    <w:rsid w:val="00B21FD1"/>
    <w:rsid w:val="00C31C70"/>
    <w:rsid w:val="00CF189A"/>
    <w:rsid w:val="00D524D8"/>
    <w:rsid w:val="00D56E64"/>
    <w:rsid w:val="00DB21FD"/>
    <w:rsid w:val="00E212DB"/>
    <w:rsid w:val="00E7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F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MText1">
    <w:name w:val="CIM Text 1"/>
    <w:basedOn w:val="Normal"/>
    <w:autoRedefine/>
    <w:uiPriority w:val="99"/>
    <w:rsid w:val="005E01FA"/>
    <w:pPr>
      <w:widowControl w:val="0"/>
      <w:tabs>
        <w:tab w:val="left" w:pos="360"/>
        <w:tab w:val="left" w:pos="800"/>
        <w:tab w:val="left" w:pos="1800"/>
        <w:tab w:val="center" w:pos="4680"/>
      </w:tabs>
      <w:spacing w:before="120" w:line="250" w:lineRule="exact"/>
    </w:pPr>
    <w:rPr>
      <w:rFonts w:ascii="Times" w:hAnsi="Times"/>
      <w:sz w:val="20"/>
    </w:rPr>
  </w:style>
  <w:style w:type="paragraph" w:customStyle="1" w:styleId="CIMHead3">
    <w:name w:val="CIM Head 3"/>
    <w:basedOn w:val="Normal"/>
    <w:autoRedefine/>
    <w:uiPriority w:val="99"/>
    <w:rsid w:val="003D32D7"/>
    <w:pPr>
      <w:widowControl w:val="0"/>
      <w:tabs>
        <w:tab w:val="left" w:pos="360"/>
        <w:tab w:val="left" w:pos="800"/>
        <w:tab w:val="left" w:pos="1800"/>
        <w:tab w:val="center" w:pos="4680"/>
      </w:tabs>
      <w:spacing w:before="180" w:after="60" w:line="240" w:lineRule="exact"/>
      <w:ind w:left="-540"/>
    </w:pPr>
    <w:rPr>
      <w:rFonts w:ascii="Arial" w:hAnsi="Arial"/>
      <w:noProof/>
    </w:rPr>
  </w:style>
  <w:style w:type="paragraph" w:customStyle="1" w:styleId="CIMHeadtopcharts">
    <w:name w:val="CIM Head @ top charts"/>
    <w:basedOn w:val="Normal"/>
    <w:uiPriority w:val="99"/>
    <w:rsid w:val="005E01FA"/>
    <w:pPr>
      <w:widowControl w:val="0"/>
      <w:tabs>
        <w:tab w:val="left" w:pos="360"/>
        <w:tab w:val="left" w:pos="800"/>
        <w:tab w:val="left" w:pos="1800"/>
        <w:tab w:val="center" w:pos="4680"/>
      </w:tabs>
      <w:spacing w:after="60" w:line="250" w:lineRule="exact"/>
    </w:pPr>
    <w:rPr>
      <w:b/>
      <w:sz w:val="20"/>
    </w:rPr>
  </w:style>
  <w:style w:type="paragraph" w:customStyle="1" w:styleId="Subtitleincharts">
    <w:name w:val="Subtitle in charts"/>
    <w:autoRedefine/>
    <w:uiPriority w:val="99"/>
    <w:rsid w:val="005E01FA"/>
    <w:pPr>
      <w:spacing w:before="40" w:after="40" w:line="250" w:lineRule="exact"/>
    </w:pPr>
    <w:rPr>
      <w:rFonts w:ascii="Times New Roman" w:eastAsia="Times New Roman" w:hAnsi="Times New Roman"/>
      <w:b/>
    </w:rPr>
  </w:style>
  <w:style w:type="paragraph" w:customStyle="1" w:styleId="CIMTextinChartsbullet">
    <w:name w:val="CIM Text in Charts bullet"/>
    <w:basedOn w:val="Normal"/>
    <w:uiPriority w:val="99"/>
    <w:rsid w:val="005E01FA"/>
    <w:pPr>
      <w:widowControl w:val="0"/>
      <w:tabs>
        <w:tab w:val="left" w:pos="144"/>
      </w:tabs>
      <w:spacing w:before="40" w:after="40" w:line="230" w:lineRule="exact"/>
      <w:ind w:left="144" w:hanging="144"/>
    </w:pPr>
    <w:rPr>
      <w:rFonts w:ascii="Times" w:hAnsi="Time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vcc</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Kurt Ewen</cp:lastModifiedBy>
  <cp:revision>2</cp:revision>
  <dcterms:created xsi:type="dcterms:W3CDTF">2011-06-14T17:09:00Z</dcterms:created>
  <dcterms:modified xsi:type="dcterms:W3CDTF">2011-06-14T17:09:00Z</dcterms:modified>
</cp:coreProperties>
</file>