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A1" w:rsidRPr="00251CA1" w:rsidRDefault="00251CA1" w:rsidP="00251CA1">
      <w:pPr>
        <w:pBdr>
          <w:bottom w:val="single" w:sz="4" w:space="1" w:color="auto"/>
        </w:pBdr>
        <w:spacing w:after="0" w:line="240" w:lineRule="auto"/>
        <w:jc w:val="center"/>
        <w:rPr>
          <w:rFonts w:ascii="Times New Roman" w:hAnsi="Times New Roman" w:cs="Times New Roman"/>
          <w:b/>
          <w:sz w:val="20"/>
          <w:szCs w:val="20"/>
        </w:rPr>
      </w:pPr>
      <w:bookmarkStart w:id="0" w:name="_GoBack"/>
      <w:bookmarkEnd w:id="0"/>
      <w:r w:rsidRPr="00251CA1">
        <w:rPr>
          <w:rFonts w:ascii="Times New Roman" w:hAnsi="Times New Roman" w:cs="Times New Roman"/>
          <w:b/>
          <w:sz w:val="20"/>
          <w:szCs w:val="20"/>
        </w:rPr>
        <w:t>General Education Faculty Committee Initial Draft Recommendations</w:t>
      </w:r>
    </w:p>
    <w:p w:rsidR="00251CA1" w:rsidRPr="00251CA1" w:rsidRDefault="00251CA1" w:rsidP="00251CA1">
      <w:pPr>
        <w:pBdr>
          <w:bottom w:val="single" w:sz="4" w:space="1" w:color="auto"/>
        </w:pBdr>
        <w:spacing w:after="0" w:line="240" w:lineRule="auto"/>
        <w:jc w:val="center"/>
        <w:rPr>
          <w:rFonts w:ascii="Times New Roman" w:hAnsi="Times New Roman" w:cs="Times New Roman"/>
          <w:b/>
          <w:sz w:val="20"/>
          <w:szCs w:val="20"/>
        </w:rPr>
      </w:pPr>
      <w:r w:rsidRPr="00251CA1">
        <w:rPr>
          <w:rFonts w:ascii="Times New Roman" w:hAnsi="Times New Roman" w:cs="Times New Roman"/>
          <w:b/>
          <w:sz w:val="20"/>
          <w:szCs w:val="20"/>
        </w:rPr>
        <w:t>General Education Competencies and Core Courses</w:t>
      </w:r>
    </w:p>
    <w:p w:rsidR="00251CA1" w:rsidRPr="00251CA1" w:rsidRDefault="00251CA1" w:rsidP="00251CA1">
      <w:pPr>
        <w:pBdr>
          <w:bottom w:val="single" w:sz="4" w:space="1" w:color="auto"/>
        </w:pBdr>
        <w:spacing w:after="0" w:line="240" w:lineRule="auto"/>
        <w:jc w:val="center"/>
        <w:rPr>
          <w:rFonts w:ascii="Times New Roman" w:hAnsi="Times New Roman" w:cs="Times New Roman"/>
          <w:b/>
          <w:sz w:val="20"/>
          <w:szCs w:val="20"/>
        </w:rPr>
      </w:pPr>
      <w:r w:rsidRPr="00251CA1">
        <w:rPr>
          <w:rFonts w:ascii="Times New Roman" w:hAnsi="Times New Roman" w:cs="Times New Roman"/>
          <w:b/>
          <w:sz w:val="20"/>
          <w:szCs w:val="20"/>
        </w:rPr>
        <w:t>December 2012</w:t>
      </w:r>
    </w:p>
    <w:p w:rsidR="00251CA1" w:rsidRPr="00251CA1" w:rsidRDefault="00251CA1" w:rsidP="00251CA1">
      <w:pPr>
        <w:pBdr>
          <w:bottom w:val="single" w:sz="4" w:space="1" w:color="auto"/>
        </w:pBdr>
        <w:spacing w:after="0" w:line="240" w:lineRule="auto"/>
        <w:rPr>
          <w:rFonts w:ascii="Times New Roman" w:hAnsi="Times New Roman" w:cs="Times New Roman"/>
          <w:b/>
          <w:sz w:val="20"/>
          <w:szCs w:val="20"/>
        </w:rPr>
      </w:pPr>
    </w:p>
    <w:p w:rsidR="00251CA1" w:rsidRPr="00251CA1" w:rsidRDefault="00251CA1" w:rsidP="00251CA1">
      <w:pPr>
        <w:pBdr>
          <w:bottom w:val="single" w:sz="4" w:space="1" w:color="auto"/>
        </w:pBdr>
        <w:spacing w:after="0" w:line="240" w:lineRule="auto"/>
        <w:rPr>
          <w:rFonts w:ascii="Times New Roman" w:hAnsi="Times New Roman" w:cs="Times New Roman"/>
          <w:b/>
          <w:sz w:val="20"/>
          <w:szCs w:val="20"/>
        </w:rPr>
      </w:pPr>
      <w:r w:rsidRPr="00251CA1">
        <w:rPr>
          <w:rFonts w:ascii="Times New Roman" w:hAnsi="Times New Roman" w:cs="Times New Roman"/>
          <w:b/>
          <w:sz w:val="20"/>
          <w:szCs w:val="20"/>
        </w:rPr>
        <w:t>Communication</w:t>
      </w:r>
    </w:p>
    <w:p w:rsidR="00251CA1" w:rsidRPr="00251CA1" w:rsidRDefault="00251CA1" w:rsidP="00251CA1">
      <w:pPr>
        <w:spacing w:after="0" w:line="240" w:lineRule="auto"/>
        <w:contextualSpacing/>
        <w:rPr>
          <w:rFonts w:ascii="Times New Roman" w:hAnsi="Times New Roman" w:cs="Times New Roman"/>
          <w:i/>
          <w:iCs/>
          <w:sz w:val="20"/>
          <w:szCs w:val="20"/>
        </w:rPr>
      </w:pPr>
      <w:r w:rsidRPr="00251CA1">
        <w:rPr>
          <w:rFonts w:ascii="Times New Roman" w:hAnsi="Times New Roman" w:cs="Times New Roman"/>
          <w:i/>
          <w:iCs/>
          <w:sz w:val="20"/>
          <w:szCs w:val="20"/>
        </w:rPr>
        <w:t>Students will demonstrate the ability to communicate effectively.</w:t>
      </w:r>
    </w:p>
    <w:p w:rsidR="00251CA1" w:rsidRPr="00251CA1" w:rsidRDefault="00251CA1" w:rsidP="00251CA1">
      <w:pPr>
        <w:spacing w:after="0" w:line="240" w:lineRule="auto"/>
        <w:contextualSpacing/>
        <w:rPr>
          <w:rFonts w:ascii="Times New Roman" w:hAnsi="Times New Roman" w:cs="Times New Roman"/>
          <w:i/>
          <w:iCs/>
          <w:sz w:val="20"/>
          <w:szCs w:val="20"/>
        </w:rPr>
      </w:pPr>
      <w:r w:rsidRPr="00251CA1">
        <w:rPr>
          <w:rFonts w:ascii="Times New Roman" w:hAnsi="Times New Roman" w:cs="Times New Roman"/>
          <w:i/>
          <w:iCs/>
          <w:sz w:val="20"/>
          <w:szCs w:val="20"/>
        </w:rPr>
        <w:t>Students will demonstrate the ability to analyze communication critically.</w:t>
      </w:r>
    </w:p>
    <w:p w:rsidR="00251CA1" w:rsidRPr="00251CA1" w:rsidRDefault="00251CA1" w:rsidP="00251CA1">
      <w:pPr>
        <w:spacing w:after="0" w:line="240" w:lineRule="auto"/>
        <w:contextualSpacing/>
        <w:rPr>
          <w:rFonts w:ascii="Times New Roman" w:hAnsi="Times New Roman" w:cs="Times New Roman"/>
          <w:i/>
          <w:iCs/>
          <w:sz w:val="20"/>
          <w:szCs w:val="20"/>
        </w:rPr>
      </w:pPr>
    </w:p>
    <w:p w:rsidR="00251CA1" w:rsidRPr="00251CA1" w:rsidRDefault="00251CA1" w:rsidP="00251CA1">
      <w:pPr>
        <w:spacing w:after="0" w:line="240" w:lineRule="auto"/>
        <w:rPr>
          <w:rFonts w:ascii="Times New Roman" w:hAnsi="Times New Roman" w:cs="Times New Roman"/>
          <w:sz w:val="20"/>
          <w:szCs w:val="20"/>
        </w:rPr>
      </w:pPr>
      <w:r w:rsidRPr="00251CA1">
        <w:rPr>
          <w:rFonts w:ascii="Times New Roman" w:hAnsi="Times New Roman" w:cs="Times New Roman"/>
          <w:bCs/>
          <w:sz w:val="20"/>
          <w:szCs w:val="20"/>
        </w:rPr>
        <w:t xml:space="preserve">ENC </w:t>
      </w:r>
      <w:proofErr w:type="gramStart"/>
      <w:r w:rsidRPr="00251CA1">
        <w:rPr>
          <w:rFonts w:ascii="Times New Roman" w:hAnsi="Times New Roman" w:cs="Times New Roman"/>
          <w:bCs/>
          <w:sz w:val="20"/>
          <w:szCs w:val="20"/>
        </w:rPr>
        <w:t>X101</w:t>
      </w:r>
      <w:r w:rsidRPr="00251CA1">
        <w:rPr>
          <w:rFonts w:ascii="Times New Roman" w:hAnsi="Times New Roman" w:cs="Times New Roman"/>
          <w:bCs/>
          <w:sz w:val="20"/>
          <w:szCs w:val="20"/>
        </w:rPr>
        <w:tab/>
        <w:t>English Composition</w:t>
      </w:r>
      <w:proofErr w:type="gramEnd"/>
      <w:r w:rsidRPr="00251CA1">
        <w:rPr>
          <w:rFonts w:ascii="Times New Roman" w:hAnsi="Times New Roman" w:cs="Times New Roman"/>
          <w:bCs/>
          <w:sz w:val="20"/>
          <w:szCs w:val="20"/>
        </w:rPr>
        <w:t xml:space="preserve"> I</w:t>
      </w:r>
    </w:p>
    <w:p w:rsidR="00251CA1" w:rsidRPr="00251CA1" w:rsidRDefault="00251CA1" w:rsidP="00251CA1">
      <w:pPr>
        <w:spacing w:after="0" w:line="240" w:lineRule="auto"/>
        <w:rPr>
          <w:rFonts w:ascii="Times New Roman" w:hAnsi="Times New Roman" w:cs="Times New Roman"/>
          <w:sz w:val="20"/>
          <w:szCs w:val="20"/>
        </w:rPr>
      </w:pPr>
    </w:p>
    <w:p w:rsidR="00251CA1" w:rsidRPr="00251CA1" w:rsidRDefault="00251CA1" w:rsidP="00251CA1">
      <w:pPr>
        <w:pBdr>
          <w:bottom w:val="single" w:sz="4" w:space="1" w:color="auto"/>
        </w:pBdr>
        <w:spacing w:after="0" w:line="240" w:lineRule="auto"/>
        <w:rPr>
          <w:rFonts w:ascii="Times New Roman" w:hAnsi="Times New Roman" w:cs="Times New Roman"/>
          <w:b/>
          <w:iCs/>
          <w:sz w:val="20"/>
          <w:szCs w:val="20"/>
        </w:rPr>
      </w:pPr>
      <w:r w:rsidRPr="00251CA1">
        <w:rPr>
          <w:rFonts w:ascii="Times New Roman" w:hAnsi="Times New Roman" w:cs="Times New Roman"/>
          <w:b/>
          <w:iCs/>
          <w:sz w:val="20"/>
          <w:szCs w:val="20"/>
        </w:rPr>
        <w:t>Humanities</w:t>
      </w:r>
    </w:p>
    <w:p w:rsidR="00251CA1" w:rsidRPr="00251CA1" w:rsidRDefault="00251CA1" w:rsidP="00251CA1">
      <w:pPr>
        <w:spacing w:after="0" w:line="240" w:lineRule="auto"/>
        <w:contextualSpacing/>
        <w:rPr>
          <w:rFonts w:ascii="Times New Roman" w:hAnsi="Times New Roman" w:cs="Times New Roman"/>
          <w:i/>
          <w:iCs/>
          <w:sz w:val="20"/>
          <w:szCs w:val="20"/>
        </w:rPr>
      </w:pPr>
      <w:r w:rsidRPr="00251CA1">
        <w:rPr>
          <w:rFonts w:ascii="Times New Roman" w:hAnsi="Times New Roman" w:cs="Times New Roman"/>
          <w:i/>
          <w:iCs/>
          <w:sz w:val="20"/>
          <w:szCs w:val="20"/>
        </w:rPr>
        <w:t>Students will demonstrate interpretive ability and cultural literacy.</w:t>
      </w:r>
    </w:p>
    <w:p w:rsidR="00251CA1" w:rsidRPr="00251CA1" w:rsidRDefault="00251CA1" w:rsidP="00251CA1">
      <w:pPr>
        <w:spacing w:after="0" w:line="240" w:lineRule="auto"/>
        <w:contextualSpacing/>
        <w:rPr>
          <w:rFonts w:ascii="Times New Roman" w:hAnsi="Times New Roman" w:cs="Times New Roman"/>
          <w:i/>
          <w:iCs/>
          <w:sz w:val="20"/>
          <w:szCs w:val="20"/>
        </w:rPr>
      </w:pPr>
      <w:r w:rsidRPr="00251CA1">
        <w:rPr>
          <w:rFonts w:ascii="Times New Roman" w:hAnsi="Times New Roman" w:cs="Times New Roman"/>
          <w:i/>
          <w:iCs/>
          <w:sz w:val="20"/>
          <w:szCs w:val="20"/>
        </w:rPr>
        <w:t>Students will demonstrate competence in reflecting critically upon the human condition.</w:t>
      </w:r>
    </w:p>
    <w:p w:rsidR="00251CA1" w:rsidRPr="00251CA1" w:rsidRDefault="00251CA1" w:rsidP="00251CA1">
      <w:pPr>
        <w:autoSpaceDE w:val="0"/>
        <w:autoSpaceDN w:val="0"/>
        <w:adjustRightInd w:val="0"/>
        <w:spacing w:after="0" w:line="240" w:lineRule="auto"/>
        <w:rPr>
          <w:rFonts w:ascii="Times New Roman" w:hAnsi="Times New Roman" w:cs="Times New Roman"/>
          <w:sz w:val="20"/>
          <w:szCs w:val="20"/>
        </w:rPr>
      </w:pPr>
    </w:p>
    <w:p w:rsidR="00251CA1" w:rsidRPr="00251CA1" w:rsidRDefault="00251CA1" w:rsidP="00251CA1">
      <w:pPr>
        <w:autoSpaceDE w:val="0"/>
        <w:autoSpaceDN w:val="0"/>
        <w:adjustRightInd w:val="0"/>
        <w:spacing w:after="0" w:line="240" w:lineRule="auto"/>
        <w:rPr>
          <w:rFonts w:ascii="Times New Roman" w:hAnsi="Times New Roman" w:cs="Times New Roman"/>
          <w:sz w:val="20"/>
          <w:szCs w:val="20"/>
        </w:rPr>
      </w:pPr>
      <w:r w:rsidRPr="00251CA1">
        <w:rPr>
          <w:rFonts w:ascii="Times New Roman" w:hAnsi="Times New Roman" w:cs="Times New Roman"/>
          <w:sz w:val="20"/>
          <w:szCs w:val="20"/>
        </w:rPr>
        <w:t>ARH X000</w:t>
      </w:r>
      <w:r w:rsidRPr="00251CA1">
        <w:rPr>
          <w:rFonts w:ascii="Times New Roman" w:hAnsi="Times New Roman" w:cs="Times New Roman"/>
          <w:sz w:val="20"/>
          <w:szCs w:val="20"/>
        </w:rPr>
        <w:tab/>
        <w:t>Art Appreciation</w:t>
      </w:r>
    </w:p>
    <w:p w:rsidR="00251CA1" w:rsidRPr="00251CA1" w:rsidRDefault="00251CA1" w:rsidP="00251CA1">
      <w:pPr>
        <w:autoSpaceDE w:val="0"/>
        <w:autoSpaceDN w:val="0"/>
        <w:adjustRightInd w:val="0"/>
        <w:spacing w:after="0" w:line="240" w:lineRule="auto"/>
        <w:rPr>
          <w:rFonts w:ascii="Times New Roman" w:hAnsi="Times New Roman" w:cs="Times New Roman"/>
          <w:sz w:val="20"/>
          <w:szCs w:val="20"/>
        </w:rPr>
      </w:pPr>
      <w:r w:rsidRPr="00251CA1">
        <w:rPr>
          <w:rFonts w:ascii="Times New Roman" w:hAnsi="Times New Roman" w:cs="Times New Roman"/>
          <w:sz w:val="20"/>
          <w:szCs w:val="20"/>
        </w:rPr>
        <w:t xml:space="preserve">HUM X020   </w:t>
      </w:r>
      <w:r w:rsidRPr="00251CA1">
        <w:rPr>
          <w:rFonts w:ascii="Times New Roman" w:hAnsi="Times New Roman" w:cs="Times New Roman"/>
          <w:sz w:val="20"/>
          <w:szCs w:val="20"/>
        </w:rPr>
        <w:tab/>
        <w:t xml:space="preserve">Introduction to Humanities </w:t>
      </w:r>
    </w:p>
    <w:p w:rsidR="00251CA1" w:rsidRPr="00251CA1" w:rsidRDefault="00251CA1" w:rsidP="00251CA1">
      <w:pPr>
        <w:autoSpaceDE w:val="0"/>
        <w:autoSpaceDN w:val="0"/>
        <w:adjustRightInd w:val="0"/>
        <w:spacing w:after="0" w:line="240" w:lineRule="auto"/>
        <w:rPr>
          <w:rFonts w:ascii="Times New Roman" w:hAnsi="Times New Roman" w:cs="Times New Roman"/>
          <w:sz w:val="20"/>
          <w:szCs w:val="20"/>
        </w:rPr>
      </w:pPr>
      <w:r w:rsidRPr="00251CA1">
        <w:rPr>
          <w:rFonts w:ascii="Times New Roman" w:hAnsi="Times New Roman" w:cs="Times New Roman"/>
          <w:sz w:val="20"/>
          <w:szCs w:val="20"/>
        </w:rPr>
        <w:t xml:space="preserve">LIT X100   </w:t>
      </w:r>
      <w:r w:rsidRPr="00251CA1">
        <w:rPr>
          <w:rFonts w:ascii="Times New Roman" w:hAnsi="Times New Roman" w:cs="Times New Roman"/>
          <w:sz w:val="20"/>
          <w:szCs w:val="20"/>
        </w:rPr>
        <w:tab/>
        <w:t>Introduction to World Literature</w:t>
      </w:r>
    </w:p>
    <w:p w:rsidR="00251CA1" w:rsidRPr="00251CA1" w:rsidRDefault="00251CA1" w:rsidP="00251CA1">
      <w:pPr>
        <w:autoSpaceDE w:val="0"/>
        <w:autoSpaceDN w:val="0"/>
        <w:adjustRightInd w:val="0"/>
        <w:spacing w:after="0" w:line="240" w:lineRule="auto"/>
        <w:rPr>
          <w:rFonts w:ascii="Times New Roman" w:hAnsi="Times New Roman" w:cs="Times New Roman"/>
          <w:sz w:val="20"/>
          <w:szCs w:val="20"/>
        </w:rPr>
      </w:pPr>
      <w:r w:rsidRPr="00251CA1">
        <w:rPr>
          <w:rFonts w:ascii="Times New Roman" w:hAnsi="Times New Roman" w:cs="Times New Roman"/>
          <w:sz w:val="20"/>
          <w:szCs w:val="20"/>
        </w:rPr>
        <w:t xml:space="preserve">MUL </w:t>
      </w:r>
      <w:proofErr w:type="gramStart"/>
      <w:r w:rsidRPr="00251CA1">
        <w:rPr>
          <w:rFonts w:ascii="Times New Roman" w:hAnsi="Times New Roman" w:cs="Times New Roman"/>
          <w:sz w:val="20"/>
          <w:szCs w:val="20"/>
        </w:rPr>
        <w:t>X010</w:t>
      </w:r>
      <w:r w:rsidRPr="00251CA1">
        <w:rPr>
          <w:rFonts w:ascii="Times New Roman" w:hAnsi="Times New Roman" w:cs="Times New Roman"/>
          <w:sz w:val="20"/>
          <w:szCs w:val="20"/>
        </w:rPr>
        <w:tab/>
        <w:t>Introduction</w:t>
      </w:r>
      <w:proofErr w:type="gramEnd"/>
      <w:r w:rsidRPr="00251CA1">
        <w:rPr>
          <w:rFonts w:ascii="Times New Roman" w:hAnsi="Times New Roman" w:cs="Times New Roman"/>
          <w:sz w:val="20"/>
          <w:szCs w:val="20"/>
        </w:rPr>
        <w:t xml:space="preserve"> to Music Literature/Music Appreciation</w:t>
      </w:r>
    </w:p>
    <w:p w:rsidR="00251CA1" w:rsidRPr="00251CA1" w:rsidRDefault="00251CA1" w:rsidP="00251CA1">
      <w:pPr>
        <w:spacing w:after="0" w:line="240" w:lineRule="auto"/>
        <w:rPr>
          <w:rFonts w:ascii="Times New Roman" w:hAnsi="Times New Roman" w:cs="Times New Roman"/>
          <w:sz w:val="20"/>
          <w:szCs w:val="20"/>
        </w:rPr>
      </w:pPr>
      <w:r w:rsidRPr="00251CA1">
        <w:rPr>
          <w:rFonts w:ascii="Times New Roman" w:hAnsi="Times New Roman" w:cs="Times New Roman"/>
          <w:sz w:val="20"/>
          <w:szCs w:val="20"/>
        </w:rPr>
        <w:t xml:space="preserve">PHI </w:t>
      </w:r>
      <w:proofErr w:type="gramStart"/>
      <w:r w:rsidRPr="00251CA1">
        <w:rPr>
          <w:rFonts w:ascii="Times New Roman" w:hAnsi="Times New Roman" w:cs="Times New Roman"/>
          <w:sz w:val="20"/>
          <w:szCs w:val="20"/>
        </w:rPr>
        <w:t xml:space="preserve">X010   </w:t>
      </w:r>
      <w:r w:rsidRPr="00251CA1">
        <w:rPr>
          <w:rFonts w:ascii="Times New Roman" w:hAnsi="Times New Roman" w:cs="Times New Roman"/>
          <w:sz w:val="20"/>
          <w:szCs w:val="20"/>
        </w:rPr>
        <w:tab/>
        <w:t>Introduction</w:t>
      </w:r>
      <w:proofErr w:type="gramEnd"/>
      <w:r w:rsidRPr="00251CA1">
        <w:rPr>
          <w:rFonts w:ascii="Times New Roman" w:hAnsi="Times New Roman" w:cs="Times New Roman"/>
          <w:sz w:val="20"/>
          <w:szCs w:val="20"/>
        </w:rPr>
        <w:t xml:space="preserve"> to Philosophy</w:t>
      </w:r>
    </w:p>
    <w:p w:rsidR="00251CA1" w:rsidRPr="00251CA1" w:rsidRDefault="00251CA1" w:rsidP="00251CA1">
      <w:pPr>
        <w:spacing w:after="0" w:line="240" w:lineRule="auto"/>
        <w:rPr>
          <w:rFonts w:ascii="Times New Roman" w:hAnsi="Times New Roman" w:cs="Times New Roman"/>
          <w:sz w:val="20"/>
          <w:szCs w:val="20"/>
        </w:rPr>
      </w:pPr>
    </w:p>
    <w:p w:rsidR="00251CA1" w:rsidRPr="00251CA1" w:rsidRDefault="00251CA1" w:rsidP="00251CA1">
      <w:pPr>
        <w:pBdr>
          <w:bottom w:val="single" w:sz="4" w:space="1" w:color="auto"/>
        </w:pBdr>
        <w:spacing w:after="0" w:line="240" w:lineRule="auto"/>
        <w:rPr>
          <w:rFonts w:ascii="Times New Roman" w:hAnsi="Times New Roman" w:cs="Times New Roman"/>
          <w:b/>
          <w:iCs/>
          <w:sz w:val="20"/>
          <w:szCs w:val="20"/>
        </w:rPr>
      </w:pPr>
      <w:r w:rsidRPr="00251CA1">
        <w:rPr>
          <w:rFonts w:ascii="Times New Roman" w:hAnsi="Times New Roman" w:cs="Times New Roman"/>
          <w:b/>
          <w:iCs/>
          <w:sz w:val="20"/>
          <w:szCs w:val="20"/>
        </w:rPr>
        <w:t>Mathematics*</w:t>
      </w:r>
    </w:p>
    <w:p w:rsidR="00251CA1" w:rsidRPr="00251CA1" w:rsidRDefault="00251CA1" w:rsidP="00251CA1">
      <w:pPr>
        <w:spacing w:after="0" w:line="240" w:lineRule="auto"/>
        <w:contextualSpacing/>
        <w:rPr>
          <w:rFonts w:ascii="Times New Roman" w:hAnsi="Times New Roman" w:cs="Times New Roman"/>
          <w:i/>
          <w:iCs/>
          <w:sz w:val="20"/>
          <w:szCs w:val="20"/>
        </w:rPr>
      </w:pPr>
      <w:r w:rsidRPr="00251CA1">
        <w:rPr>
          <w:rFonts w:ascii="Times New Roman" w:hAnsi="Times New Roman" w:cs="Times New Roman"/>
          <w:i/>
          <w:iCs/>
          <w:sz w:val="20"/>
          <w:szCs w:val="20"/>
        </w:rPr>
        <w:t>Students will determine appropriate mathematical and computational models and methods in problem solving, and demonstrate an understanding of mathematical concepts.</w:t>
      </w:r>
    </w:p>
    <w:p w:rsidR="00251CA1" w:rsidRPr="00251CA1" w:rsidRDefault="00251CA1" w:rsidP="00251CA1">
      <w:pPr>
        <w:spacing w:after="0" w:line="240" w:lineRule="auto"/>
        <w:contextualSpacing/>
        <w:rPr>
          <w:rFonts w:ascii="Times New Roman" w:hAnsi="Times New Roman" w:cs="Times New Roman"/>
          <w:i/>
          <w:iCs/>
          <w:sz w:val="20"/>
          <w:szCs w:val="20"/>
        </w:rPr>
      </w:pPr>
      <w:r w:rsidRPr="00251CA1">
        <w:rPr>
          <w:rFonts w:ascii="Times New Roman" w:hAnsi="Times New Roman" w:cs="Times New Roman"/>
          <w:i/>
          <w:iCs/>
          <w:sz w:val="20"/>
          <w:szCs w:val="20"/>
        </w:rPr>
        <w:t>Students will apply appropriate mathematical and computational models and methods in problem solving.</w:t>
      </w:r>
    </w:p>
    <w:p w:rsidR="00251CA1" w:rsidRPr="00251CA1" w:rsidRDefault="00251CA1" w:rsidP="00251CA1">
      <w:pPr>
        <w:spacing w:after="0" w:line="240" w:lineRule="auto"/>
        <w:rPr>
          <w:rFonts w:ascii="Times New Roman" w:hAnsi="Times New Roman" w:cs="Times New Roman"/>
          <w:sz w:val="20"/>
          <w:szCs w:val="20"/>
        </w:rPr>
      </w:pPr>
    </w:p>
    <w:p w:rsidR="00251CA1" w:rsidRPr="00251CA1" w:rsidRDefault="00251CA1" w:rsidP="00251CA1">
      <w:pPr>
        <w:autoSpaceDE w:val="0"/>
        <w:autoSpaceDN w:val="0"/>
        <w:adjustRightInd w:val="0"/>
        <w:spacing w:after="0" w:line="240" w:lineRule="auto"/>
        <w:rPr>
          <w:rFonts w:ascii="Times New Roman" w:hAnsi="Times New Roman" w:cs="Times New Roman"/>
          <w:sz w:val="20"/>
          <w:szCs w:val="20"/>
        </w:rPr>
      </w:pPr>
      <w:r w:rsidRPr="00251CA1">
        <w:rPr>
          <w:rFonts w:ascii="Times New Roman" w:hAnsi="Times New Roman" w:cs="Times New Roman"/>
          <w:sz w:val="20"/>
          <w:szCs w:val="20"/>
        </w:rPr>
        <w:t xml:space="preserve">MAC </w:t>
      </w:r>
      <w:proofErr w:type="gramStart"/>
      <w:r w:rsidRPr="00251CA1">
        <w:rPr>
          <w:rFonts w:ascii="Times New Roman" w:hAnsi="Times New Roman" w:cs="Times New Roman"/>
          <w:sz w:val="20"/>
          <w:szCs w:val="20"/>
        </w:rPr>
        <w:t xml:space="preserve">X105   </w:t>
      </w:r>
      <w:r w:rsidRPr="00251CA1">
        <w:rPr>
          <w:rFonts w:ascii="Times New Roman" w:hAnsi="Times New Roman" w:cs="Times New Roman"/>
          <w:sz w:val="20"/>
          <w:szCs w:val="20"/>
        </w:rPr>
        <w:tab/>
        <w:t>College Algebra</w:t>
      </w:r>
      <w:proofErr w:type="gramEnd"/>
    </w:p>
    <w:p w:rsidR="00251CA1" w:rsidRPr="00251CA1" w:rsidRDefault="00251CA1" w:rsidP="00251CA1">
      <w:pPr>
        <w:autoSpaceDE w:val="0"/>
        <w:autoSpaceDN w:val="0"/>
        <w:adjustRightInd w:val="0"/>
        <w:spacing w:after="0" w:line="240" w:lineRule="auto"/>
        <w:rPr>
          <w:rFonts w:ascii="Times New Roman" w:hAnsi="Times New Roman" w:cs="Times New Roman"/>
          <w:sz w:val="20"/>
          <w:szCs w:val="20"/>
        </w:rPr>
      </w:pPr>
      <w:r w:rsidRPr="00251CA1">
        <w:rPr>
          <w:rFonts w:ascii="Times New Roman" w:hAnsi="Times New Roman" w:cs="Times New Roman"/>
          <w:sz w:val="20"/>
          <w:szCs w:val="20"/>
        </w:rPr>
        <w:t xml:space="preserve">STA X023   </w:t>
      </w:r>
      <w:r w:rsidRPr="00251CA1">
        <w:rPr>
          <w:rFonts w:ascii="Times New Roman" w:hAnsi="Times New Roman" w:cs="Times New Roman"/>
          <w:sz w:val="20"/>
          <w:szCs w:val="20"/>
        </w:rPr>
        <w:tab/>
        <w:t>Statistical Methods</w:t>
      </w:r>
    </w:p>
    <w:p w:rsidR="00251CA1" w:rsidRPr="00251CA1" w:rsidRDefault="00251CA1" w:rsidP="00251CA1">
      <w:pPr>
        <w:autoSpaceDE w:val="0"/>
        <w:autoSpaceDN w:val="0"/>
        <w:adjustRightInd w:val="0"/>
        <w:spacing w:after="0" w:line="240" w:lineRule="auto"/>
        <w:rPr>
          <w:rFonts w:ascii="Times New Roman" w:hAnsi="Times New Roman" w:cs="Times New Roman"/>
          <w:sz w:val="20"/>
          <w:szCs w:val="20"/>
        </w:rPr>
      </w:pPr>
      <w:r w:rsidRPr="00251CA1">
        <w:rPr>
          <w:rFonts w:ascii="Times New Roman" w:hAnsi="Times New Roman" w:cs="Times New Roman"/>
          <w:sz w:val="20"/>
          <w:szCs w:val="20"/>
        </w:rPr>
        <w:t xml:space="preserve">MGF X106   </w:t>
      </w:r>
      <w:r w:rsidRPr="00251CA1">
        <w:rPr>
          <w:rFonts w:ascii="Times New Roman" w:hAnsi="Times New Roman" w:cs="Times New Roman"/>
          <w:sz w:val="20"/>
          <w:szCs w:val="20"/>
        </w:rPr>
        <w:tab/>
        <w:t>Liberal Arts Mathematics I</w:t>
      </w:r>
    </w:p>
    <w:p w:rsidR="00251CA1" w:rsidRPr="00251CA1" w:rsidRDefault="00251CA1" w:rsidP="00251CA1">
      <w:pPr>
        <w:spacing w:after="0" w:line="240" w:lineRule="auto"/>
        <w:rPr>
          <w:rFonts w:ascii="Times New Roman" w:hAnsi="Times New Roman" w:cs="Times New Roman"/>
          <w:sz w:val="20"/>
          <w:szCs w:val="20"/>
        </w:rPr>
      </w:pPr>
      <w:r w:rsidRPr="00251CA1">
        <w:rPr>
          <w:rFonts w:ascii="Times New Roman" w:hAnsi="Times New Roman" w:cs="Times New Roman"/>
          <w:sz w:val="20"/>
          <w:szCs w:val="20"/>
        </w:rPr>
        <w:t xml:space="preserve">MGF X107   </w:t>
      </w:r>
      <w:r w:rsidRPr="00251CA1">
        <w:rPr>
          <w:rFonts w:ascii="Times New Roman" w:hAnsi="Times New Roman" w:cs="Times New Roman"/>
          <w:sz w:val="20"/>
          <w:szCs w:val="20"/>
        </w:rPr>
        <w:tab/>
        <w:t>Liberal Arts Mathematics II</w:t>
      </w:r>
    </w:p>
    <w:p w:rsidR="00251CA1" w:rsidRPr="00251CA1" w:rsidRDefault="00251CA1" w:rsidP="00251CA1">
      <w:pPr>
        <w:spacing w:after="0" w:line="240" w:lineRule="auto"/>
        <w:rPr>
          <w:rFonts w:ascii="Times New Roman" w:hAnsi="Times New Roman" w:cs="Times New Roman"/>
          <w:sz w:val="20"/>
          <w:szCs w:val="20"/>
        </w:rPr>
      </w:pPr>
    </w:p>
    <w:p w:rsidR="00251CA1" w:rsidRPr="00251CA1" w:rsidRDefault="00251CA1" w:rsidP="00251CA1">
      <w:pPr>
        <w:pBdr>
          <w:bottom w:val="single" w:sz="4" w:space="1" w:color="auto"/>
        </w:pBdr>
        <w:spacing w:after="0" w:line="240" w:lineRule="auto"/>
        <w:rPr>
          <w:rFonts w:ascii="Times New Roman" w:hAnsi="Times New Roman" w:cs="Times New Roman"/>
          <w:b/>
          <w:iCs/>
          <w:sz w:val="20"/>
          <w:szCs w:val="20"/>
        </w:rPr>
      </w:pPr>
      <w:r w:rsidRPr="00251CA1">
        <w:rPr>
          <w:rFonts w:ascii="Times New Roman" w:hAnsi="Times New Roman" w:cs="Times New Roman"/>
          <w:b/>
          <w:iCs/>
          <w:sz w:val="20"/>
          <w:szCs w:val="20"/>
        </w:rPr>
        <w:t>Natural Sciences*</w:t>
      </w:r>
    </w:p>
    <w:p w:rsidR="00251CA1" w:rsidRPr="00251CA1" w:rsidRDefault="00251CA1" w:rsidP="00251CA1">
      <w:pPr>
        <w:spacing w:after="0" w:line="240" w:lineRule="auto"/>
        <w:contextualSpacing/>
        <w:rPr>
          <w:rFonts w:ascii="Times New Roman" w:hAnsi="Times New Roman" w:cs="Times New Roman"/>
          <w:i/>
          <w:iCs/>
          <w:sz w:val="20"/>
          <w:szCs w:val="20"/>
        </w:rPr>
      </w:pPr>
      <w:r w:rsidRPr="00251CA1">
        <w:rPr>
          <w:rFonts w:ascii="Times New Roman" w:hAnsi="Times New Roman" w:cs="Times New Roman"/>
          <w:i/>
          <w:iCs/>
          <w:sz w:val="20"/>
          <w:szCs w:val="20"/>
        </w:rPr>
        <w:t xml:space="preserve">Students will demonstrate the ability to critically examine and evaluate scientific observation, hypothesis, or model construction, and the use of scientific method to explain the natural world. </w:t>
      </w:r>
    </w:p>
    <w:p w:rsidR="00251CA1" w:rsidRPr="00251CA1" w:rsidRDefault="00251CA1" w:rsidP="00251CA1">
      <w:pPr>
        <w:spacing w:after="0" w:line="240" w:lineRule="auto"/>
        <w:contextualSpacing/>
        <w:rPr>
          <w:rFonts w:ascii="Times New Roman" w:hAnsi="Times New Roman" w:cs="Times New Roman"/>
          <w:sz w:val="20"/>
          <w:szCs w:val="20"/>
        </w:rPr>
      </w:pPr>
      <w:r w:rsidRPr="00251CA1">
        <w:rPr>
          <w:rFonts w:ascii="Times New Roman" w:hAnsi="Times New Roman" w:cs="Times New Roman"/>
          <w:i/>
          <w:iCs/>
          <w:sz w:val="20"/>
          <w:szCs w:val="20"/>
        </w:rPr>
        <w:t>Students will successfully recognize and comprehend fundamental concepts, principles, and processes about the natural world.</w:t>
      </w:r>
    </w:p>
    <w:p w:rsidR="00251CA1" w:rsidRPr="00251CA1" w:rsidRDefault="00251CA1" w:rsidP="00251CA1">
      <w:pPr>
        <w:pStyle w:val="PlainText"/>
        <w:rPr>
          <w:rFonts w:ascii="Times New Roman" w:hAnsi="Times New Roman" w:cs="Times New Roman"/>
          <w:sz w:val="20"/>
          <w:szCs w:val="20"/>
        </w:rPr>
      </w:pPr>
    </w:p>
    <w:p w:rsidR="00251CA1" w:rsidRPr="00251CA1" w:rsidRDefault="00251CA1" w:rsidP="00251CA1">
      <w:pPr>
        <w:pStyle w:val="PlainText"/>
        <w:rPr>
          <w:rFonts w:ascii="Times New Roman" w:hAnsi="Times New Roman" w:cs="Times New Roman"/>
          <w:sz w:val="20"/>
          <w:szCs w:val="20"/>
        </w:rPr>
      </w:pPr>
      <w:r w:rsidRPr="00251CA1">
        <w:rPr>
          <w:rFonts w:ascii="Times New Roman" w:hAnsi="Times New Roman" w:cs="Times New Roman"/>
          <w:sz w:val="20"/>
          <w:szCs w:val="20"/>
        </w:rPr>
        <w:t xml:space="preserve">BSC </w:t>
      </w:r>
      <w:proofErr w:type="gramStart"/>
      <w:r w:rsidRPr="00251CA1">
        <w:rPr>
          <w:rFonts w:ascii="Times New Roman" w:hAnsi="Times New Roman" w:cs="Times New Roman"/>
          <w:sz w:val="20"/>
          <w:szCs w:val="20"/>
        </w:rPr>
        <w:t>X005</w:t>
      </w:r>
      <w:r w:rsidRPr="00251CA1">
        <w:rPr>
          <w:rFonts w:ascii="Times New Roman" w:hAnsi="Times New Roman" w:cs="Times New Roman"/>
          <w:sz w:val="20"/>
          <w:szCs w:val="20"/>
        </w:rPr>
        <w:tab/>
        <w:t>General Biology</w:t>
      </w:r>
      <w:proofErr w:type="gramEnd"/>
    </w:p>
    <w:p w:rsidR="00251CA1" w:rsidRPr="00251CA1" w:rsidRDefault="00251CA1" w:rsidP="00251CA1">
      <w:pPr>
        <w:pStyle w:val="PlainText"/>
        <w:rPr>
          <w:rFonts w:ascii="Times New Roman" w:hAnsi="Times New Roman" w:cs="Times New Roman"/>
          <w:sz w:val="20"/>
          <w:szCs w:val="20"/>
        </w:rPr>
      </w:pPr>
      <w:r w:rsidRPr="00251CA1">
        <w:rPr>
          <w:rFonts w:ascii="Times New Roman" w:hAnsi="Times New Roman" w:cs="Times New Roman"/>
          <w:sz w:val="20"/>
          <w:szCs w:val="20"/>
        </w:rPr>
        <w:t xml:space="preserve">CHM </w:t>
      </w:r>
      <w:proofErr w:type="gramStart"/>
      <w:r w:rsidRPr="00251CA1">
        <w:rPr>
          <w:rFonts w:ascii="Times New Roman" w:hAnsi="Times New Roman" w:cs="Times New Roman"/>
          <w:sz w:val="20"/>
          <w:szCs w:val="20"/>
        </w:rPr>
        <w:t>X020</w:t>
      </w:r>
      <w:r w:rsidRPr="00251CA1">
        <w:rPr>
          <w:rFonts w:ascii="Times New Roman" w:hAnsi="Times New Roman" w:cs="Times New Roman"/>
          <w:sz w:val="20"/>
          <w:szCs w:val="20"/>
        </w:rPr>
        <w:tab/>
        <w:t>Chemistry for Liberal Studies</w:t>
      </w:r>
      <w:proofErr w:type="gramEnd"/>
    </w:p>
    <w:p w:rsidR="00251CA1" w:rsidRPr="00251CA1" w:rsidRDefault="00251CA1" w:rsidP="00251CA1">
      <w:pPr>
        <w:pStyle w:val="PlainText"/>
        <w:rPr>
          <w:rFonts w:ascii="Times New Roman" w:hAnsi="Times New Roman" w:cs="Times New Roman"/>
          <w:sz w:val="20"/>
          <w:szCs w:val="20"/>
        </w:rPr>
      </w:pPr>
      <w:r w:rsidRPr="00251CA1">
        <w:rPr>
          <w:rFonts w:ascii="Times New Roman" w:hAnsi="Times New Roman" w:cs="Times New Roman"/>
          <w:sz w:val="20"/>
          <w:szCs w:val="20"/>
        </w:rPr>
        <w:t>PHY X020</w:t>
      </w:r>
      <w:r w:rsidRPr="00251CA1">
        <w:rPr>
          <w:rFonts w:ascii="Times New Roman" w:hAnsi="Times New Roman" w:cs="Times New Roman"/>
          <w:sz w:val="20"/>
          <w:szCs w:val="20"/>
        </w:rPr>
        <w:tab/>
        <w:t>Fundamentals of Physics</w:t>
      </w:r>
    </w:p>
    <w:p w:rsidR="00251CA1" w:rsidRPr="00251CA1" w:rsidRDefault="00251CA1" w:rsidP="00251CA1">
      <w:pPr>
        <w:pStyle w:val="PlainText"/>
        <w:rPr>
          <w:rFonts w:ascii="Times New Roman" w:hAnsi="Times New Roman" w:cs="Times New Roman"/>
          <w:sz w:val="20"/>
          <w:szCs w:val="20"/>
        </w:rPr>
      </w:pPr>
      <w:r w:rsidRPr="00251CA1">
        <w:rPr>
          <w:rFonts w:ascii="Times New Roman" w:hAnsi="Times New Roman" w:cs="Times New Roman"/>
          <w:sz w:val="20"/>
          <w:szCs w:val="20"/>
        </w:rPr>
        <w:t xml:space="preserve">ESC </w:t>
      </w:r>
      <w:proofErr w:type="gramStart"/>
      <w:r w:rsidRPr="00251CA1">
        <w:rPr>
          <w:rFonts w:ascii="Times New Roman" w:hAnsi="Times New Roman" w:cs="Times New Roman"/>
          <w:sz w:val="20"/>
          <w:szCs w:val="20"/>
        </w:rPr>
        <w:t xml:space="preserve">X000 </w:t>
      </w:r>
      <w:r w:rsidRPr="00251CA1">
        <w:rPr>
          <w:rFonts w:ascii="Times New Roman" w:hAnsi="Times New Roman" w:cs="Times New Roman"/>
          <w:sz w:val="20"/>
          <w:szCs w:val="20"/>
        </w:rPr>
        <w:tab/>
        <w:t>Introduction</w:t>
      </w:r>
      <w:proofErr w:type="gramEnd"/>
      <w:r w:rsidRPr="00251CA1">
        <w:rPr>
          <w:rFonts w:ascii="Times New Roman" w:hAnsi="Times New Roman" w:cs="Times New Roman"/>
          <w:sz w:val="20"/>
          <w:szCs w:val="20"/>
        </w:rPr>
        <w:t xml:space="preserve"> to Earth Science</w:t>
      </w:r>
    </w:p>
    <w:p w:rsidR="00251CA1" w:rsidRPr="00251CA1" w:rsidRDefault="00251CA1" w:rsidP="00251CA1">
      <w:pPr>
        <w:pStyle w:val="PlainText"/>
        <w:rPr>
          <w:rFonts w:ascii="Times New Roman" w:hAnsi="Times New Roman" w:cs="Times New Roman"/>
          <w:sz w:val="20"/>
          <w:szCs w:val="20"/>
        </w:rPr>
      </w:pPr>
      <w:r w:rsidRPr="00251CA1">
        <w:rPr>
          <w:rFonts w:ascii="Times New Roman" w:hAnsi="Times New Roman" w:cs="Times New Roman"/>
          <w:sz w:val="20"/>
          <w:szCs w:val="20"/>
        </w:rPr>
        <w:t>EVR X001</w:t>
      </w:r>
      <w:r w:rsidRPr="00251CA1">
        <w:rPr>
          <w:rFonts w:ascii="Times New Roman" w:hAnsi="Times New Roman" w:cs="Times New Roman"/>
          <w:sz w:val="20"/>
          <w:szCs w:val="20"/>
        </w:rPr>
        <w:tab/>
        <w:t>Introduction to Environmental Science</w:t>
      </w:r>
    </w:p>
    <w:p w:rsidR="00251CA1" w:rsidRPr="00251CA1" w:rsidRDefault="00251CA1" w:rsidP="00251CA1">
      <w:pPr>
        <w:spacing w:after="0" w:line="240" w:lineRule="auto"/>
        <w:rPr>
          <w:rFonts w:ascii="Times New Roman" w:hAnsi="Times New Roman" w:cs="Times New Roman"/>
          <w:sz w:val="20"/>
          <w:szCs w:val="20"/>
        </w:rPr>
      </w:pPr>
    </w:p>
    <w:p w:rsidR="00251CA1" w:rsidRPr="00251CA1" w:rsidRDefault="00251CA1" w:rsidP="00251CA1">
      <w:pPr>
        <w:pBdr>
          <w:bottom w:val="single" w:sz="4" w:space="1" w:color="auto"/>
        </w:pBdr>
        <w:spacing w:after="0" w:line="240" w:lineRule="auto"/>
        <w:rPr>
          <w:rFonts w:ascii="Times New Roman" w:hAnsi="Times New Roman" w:cs="Times New Roman"/>
          <w:b/>
          <w:iCs/>
          <w:sz w:val="20"/>
          <w:szCs w:val="20"/>
        </w:rPr>
      </w:pPr>
      <w:r w:rsidRPr="00251CA1">
        <w:rPr>
          <w:rFonts w:ascii="Times New Roman" w:hAnsi="Times New Roman" w:cs="Times New Roman"/>
          <w:b/>
          <w:iCs/>
          <w:sz w:val="20"/>
          <w:szCs w:val="20"/>
        </w:rPr>
        <w:t>Social Science</w:t>
      </w:r>
    </w:p>
    <w:p w:rsidR="00251CA1" w:rsidRPr="00251CA1" w:rsidRDefault="00251CA1" w:rsidP="00251CA1">
      <w:pPr>
        <w:spacing w:after="0" w:line="240" w:lineRule="auto"/>
        <w:contextualSpacing/>
        <w:rPr>
          <w:rFonts w:ascii="Times New Roman" w:hAnsi="Times New Roman" w:cs="Times New Roman"/>
          <w:i/>
          <w:iCs/>
          <w:sz w:val="20"/>
          <w:szCs w:val="20"/>
        </w:rPr>
      </w:pPr>
      <w:r w:rsidRPr="00251CA1">
        <w:rPr>
          <w:rFonts w:ascii="Times New Roman" w:hAnsi="Times New Roman" w:cs="Times New Roman"/>
          <w:i/>
          <w:iCs/>
          <w:sz w:val="20"/>
          <w:szCs w:val="20"/>
        </w:rPr>
        <w:t>Students will demonstrate the ability to examine behavioral, social, and cultural issues from a variety of points of view.</w:t>
      </w:r>
    </w:p>
    <w:p w:rsidR="00251CA1" w:rsidRPr="00251CA1" w:rsidRDefault="00251CA1" w:rsidP="00251CA1">
      <w:pPr>
        <w:spacing w:after="0" w:line="240" w:lineRule="auto"/>
        <w:contextualSpacing/>
        <w:rPr>
          <w:rFonts w:ascii="Times New Roman" w:hAnsi="Times New Roman" w:cs="Times New Roman"/>
          <w:i/>
          <w:iCs/>
          <w:sz w:val="20"/>
          <w:szCs w:val="20"/>
        </w:rPr>
      </w:pPr>
      <w:r w:rsidRPr="00251CA1">
        <w:rPr>
          <w:rFonts w:ascii="Times New Roman" w:hAnsi="Times New Roman" w:cs="Times New Roman"/>
          <w:i/>
          <w:iCs/>
          <w:sz w:val="20"/>
          <w:szCs w:val="20"/>
        </w:rPr>
        <w:t>Students will demonstrate an understanding of basic social and behavioral science concepts and principles used in the analysis of behavioral, social, and cultural issues, past and present, local and global.</w:t>
      </w:r>
    </w:p>
    <w:p w:rsidR="00251CA1" w:rsidRPr="00251CA1" w:rsidRDefault="00251CA1" w:rsidP="00251CA1">
      <w:pPr>
        <w:spacing w:after="0" w:line="240" w:lineRule="auto"/>
        <w:rPr>
          <w:rFonts w:ascii="Times New Roman" w:hAnsi="Times New Roman" w:cs="Times New Roman"/>
          <w:sz w:val="20"/>
          <w:szCs w:val="20"/>
        </w:rPr>
      </w:pPr>
    </w:p>
    <w:p w:rsidR="00251CA1" w:rsidRPr="00251CA1" w:rsidRDefault="00251CA1" w:rsidP="00251CA1">
      <w:pPr>
        <w:spacing w:after="0" w:line="240" w:lineRule="auto"/>
        <w:rPr>
          <w:rFonts w:ascii="Times New Roman" w:hAnsi="Times New Roman" w:cs="Times New Roman"/>
          <w:sz w:val="20"/>
          <w:szCs w:val="20"/>
        </w:rPr>
      </w:pPr>
      <w:r w:rsidRPr="00251CA1">
        <w:rPr>
          <w:rFonts w:ascii="Times New Roman" w:hAnsi="Times New Roman" w:cs="Times New Roman"/>
          <w:sz w:val="20"/>
          <w:szCs w:val="20"/>
        </w:rPr>
        <w:t xml:space="preserve">PSY </w:t>
      </w:r>
      <w:proofErr w:type="gramStart"/>
      <w:r w:rsidRPr="00251CA1">
        <w:rPr>
          <w:rFonts w:ascii="Times New Roman" w:hAnsi="Times New Roman" w:cs="Times New Roman"/>
          <w:sz w:val="20"/>
          <w:szCs w:val="20"/>
        </w:rPr>
        <w:t xml:space="preserve">X012   </w:t>
      </w:r>
      <w:r w:rsidRPr="00251CA1">
        <w:rPr>
          <w:rFonts w:ascii="Times New Roman" w:hAnsi="Times New Roman" w:cs="Times New Roman"/>
          <w:sz w:val="20"/>
          <w:szCs w:val="20"/>
        </w:rPr>
        <w:tab/>
        <w:t>Introduction</w:t>
      </w:r>
      <w:proofErr w:type="gramEnd"/>
      <w:r w:rsidRPr="00251CA1">
        <w:rPr>
          <w:rFonts w:ascii="Times New Roman" w:hAnsi="Times New Roman" w:cs="Times New Roman"/>
          <w:sz w:val="20"/>
          <w:szCs w:val="20"/>
        </w:rPr>
        <w:t xml:space="preserve"> to Psychology</w:t>
      </w:r>
    </w:p>
    <w:p w:rsidR="00251CA1" w:rsidRPr="00251CA1" w:rsidRDefault="00251CA1" w:rsidP="00251CA1">
      <w:pPr>
        <w:autoSpaceDE w:val="0"/>
        <w:autoSpaceDN w:val="0"/>
        <w:spacing w:after="0" w:line="240" w:lineRule="auto"/>
        <w:rPr>
          <w:rFonts w:ascii="Times New Roman" w:hAnsi="Times New Roman" w:cs="Times New Roman"/>
          <w:sz w:val="20"/>
          <w:szCs w:val="20"/>
        </w:rPr>
      </w:pPr>
      <w:r w:rsidRPr="00251CA1">
        <w:rPr>
          <w:rFonts w:ascii="Times New Roman" w:hAnsi="Times New Roman" w:cs="Times New Roman"/>
          <w:sz w:val="20"/>
          <w:szCs w:val="20"/>
        </w:rPr>
        <w:t xml:space="preserve">SYG X000   </w:t>
      </w:r>
      <w:r w:rsidRPr="00251CA1">
        <w:rPr>
          <w:rFonts w:ascii="Times New Roman" w:hAnsi="Times New Roman" w:cs="Times New Roman"/>
          <w:sz w:val="20"/>
          <w:szCs w:val="20"/>
        </w:rPr>
        <w:tab/>
        <w:t>Principles of Sociology</w:t>
      </w:r>
    </w:p>
    <w:p w:rsidR="00251CA1" w:rsidRPr="00251CA1" w:rsidRDefault="00251CA1" w:rsidP="00251CA1">
      <w:pPr>
        <w:autoSpaceDE w:val="0"/>
        <w:autoSpaceDN w:val="0"/>
        <w:spacing w:after="0" w:line="240" w:lineRule="auto"/>
        <w:rPr>
          <w:rFonts w:ascii="Times New Roman" w:hAnsi="Times New Roman" w:cs="Times New Roman"/>
          <w:sz w:val="20"/>
          <w:szCs w:val="20"/>
        </w:rPr>
      </w:pPr>
      <w:r w:rsidRPr="00251CA1">
        <w:rPr>
          <w:rFonts w:ascii="Times New Roman" w:hAnsi="Times New Roman" w:cs="Times New Roman"/>
          <w:sz w:val="20"/>
          <w:szCs w:val="20"/>
        </w:rPr>
        <w:t xml:space="preserve">WOH X040   </w:t>
      </w:r>
      <w:r w:rsidRPr="00251CA1">
        <w:rPr>
          <w:rFonts w:ascii="Times New Roman" w:hAnsi="Times New Roman" w:cs="Times New Roman"/>
          <w:sz w:val="20"/>
          <w:szCs w:val="20"/>
        </w:rPr>
        <w:tab/>
        <w:t>20th Century World History</w:t>
      </w:r>
    </w:p>
    <w:p w:rsidR="00251CA1" w:rsidRPr="00251CA1" w:rsidRDefault="00251CA1" w:rsidP="00251CA1">
      <w:pPr>
        <w:spacing w:after="0" w:line="240" w:lineRule="auto"/>
        <w:rPr>
          <w:rFonts w:ascii="Times New Roman" w:hAnsi="Times New Roman" w:cs="Times New Roman"/>
          <w:sz w:val="20"/>
          <w:szCs w:val="20"/>
        </w:rPr>
      </w:pPr>
      <w:r w:rsidRPr="00251CA1">
        <w:rPr>
          <w:rFonts w:ascii="Times New Roman" w:hAnsi="Times New Roman" w:cs="Times New Roman"/>
          <w:sz w:val="20"/>
          <w:szCs w:val="20"/>
        </w:rPr>
        <w:t xml:space="preserve">CPO X001   </w:t>
      </w:r>
      <w:r w:rsidRPr="00251CA1">
        <w:rPr>
          <w:rFonts w:ascii="Times New Roman" w:hAnsi="Times New Roman" w:cs="Times New Roman"/>
          <w:sz w:val="20"/>
          <w:szCs w:val="20"/>
        </w:rPr>
        <w:tab/>
        <w:t xml:space="preserve">Comparative Politics </w:t>
      </w:r>
    </w:p>
    <w:p w:rsidR="00251CA1" w:rsidRPr="00251CA1" w:rsidRDefault="00251CA1" w:rsidP="00251CA1">
      <w:pPr>
        <w:spacing w:after="0" w:line="240" w:lineRule="auto"/>
        <w:rPr>
          <w:rFonts w:ascii="Times New Roman" w:hAnsi="Times New Roman" w:cs="Times New Roman"/>
          <w:sz w:val="20"/>
          <w:szCs w:val="20"/>
        </w:rPr>
      </w:pPr>
      <w:r w:rsidRPr="00251CA1">
        <w:rPr>
          <w:rFonts w:ascii="Times New Roman" w:hAnsi="Times New Roman" w:cs="Times New Roman"/>
          <w:sz w:val="20"/>
          <w:szCs w:val="20"/>
        </w:rPr>
        <w:t xml:space="preserve">ANT </w:t>
      </w:r>
      <w:proofErr w:type="gramStart"/>
      <w:r w:rsidRPr="00251CA1">
        <w:rPr>
          <w:rFonts w:ascii="Times New Roman" w:hAnsi="Times New Roman" w:cs="Times New Roman"/>
          <w:sz w:val="20"/>
          <w:szCs w:val="20"/>
        </w:rPr>
        <w:t xml:space="preserve">X000   </w:t>
      </w:r>
      <w:r w:rsidRPr="00251CA1">
        <w:rPr>
          <w:rFonts w:ascii="Times New Roman" w:hAnsi="Times New Roman" w:cs="Times New Roman"/>
          <w:sz w:val="20"/>
          <w:szCs w:val="20"/>
        </w:rPr>
        <w:tab/>
        <w:t>Introduction</w:t>
      </w:r>
      <w:proofErr w:type="gramEnd"/>
      <w:r w:rsidRPr="00251CA1">
        <w:rPr>
          <w:rFonts w:ascii="Times New Roman" w:hAnsi="Times New Roman" w:cs="Times New Roman"/>
          <w:sz w:val="20"/>
          <w:szCs w:val="20"/>
        </w:rPr>
        <w:t xml:space="preserve"> to Anthropology</w:t>
      </w:r>
    </w:p>
    <w:p w:rsidR="00251CA1" w:rsidRPr="00251CA1" w:rsidRDefault="00251CA1" w:rsidP="00251CA1">
      <w:pPr>
        <w:spacing w:after="0" w:line="240" w:lineRule="auto"/>
        <w:rPr>
          <w:rFonts w:ascii="Times New Roman" w:hAnsi="Times New Roman" w:cs="Times New Roman"/>
          <w:sz w:val="20"/>
          <w:szCs w:val="20"/>
        </w:rPr>
      </w:pPr>
    </w:p>
    <w:p w:rsidR="00251CA1" w:rsidRPr="00251CA1" w:rsidRDefault="00251CA1" w:rsidP="00251CA1">
      <w:pPr>
        <w:rPr>
          <w:rFonts w:ascii="Times New Roman" w:hAnsi="Times New Roman" w:cs="Times New Roman"/>
          <w:sz w:val="20"/>
          <w:szCs w:val="20"/>
        </w:rPr>
      </w:pPr>
    </w:p>
    <w:p w:rsidR="00251CA1" w:rsidRPr="00251CA1" w:rsidRDefault="00251CA1" w:rsidP="00251CA1">
      <w:pPr>
        <w:rPr>
          <w:rFonts w:ascii="Times New Roman" w:hAnsi="Times New Roman" w:cs="Times New Roman"/>
          <w:sz w:val="20"/>
          <w:szCs w:val="20"/>
        </w:rPr>
      </w:pPr>
      <w:r w:rsidRPr="00251CA1">
        <w:rPr>
          <w:rFonts w:ascii="Times New Roman" w:hAnsi="Times New Roman" w:cs="Times New Roman"/>
          <w:sz w:val="20"/>
          <w:szCs w:val="20"/>
        </w:rPr>
        <w:lastRenderedPageBreak/>
        <w:t>*For the mathematics and natural science core course options, the following policy should apply:</w:t>
      </w:r>
    </w:p>
    <w:p w:rsidR="00251CA1" w:rsidRPr="00251CA1" w:rsidRDefault="00251CA1" w:rsidP="00251CA1">
      <w:pPr>
        <w:ind w:left="900" w:right="1170"/>
        <w:jc w:val="both"/>
        <w:rPr>
          <w:rFonts w:ascii="Times New Roman" w:hAnsi="Times New Roman" w:cs="Times New Roman"/>
          <w:i/>
          <w:sz w:val="20"/>
          <w:szCs w:val="20"/>
        </w:rPr>
      </w:pPr>
      <w:r w:rsidRPr="00251CA1">
        <w:rPr>
          <w:rFonts w:ascii="Times New Roman" w:hAnsi="Times New Roman" w:cs="Times New Roman"/>
          <w:i/>
          <w:sz w:val="20"/>
          <w:szCs w:val="20"/>
        </w:rPr>
        <w:t xml:space="preserve">If a student completes a course in a subject area for which one of the general education core course options in the same subject area is a prerequisite, that student should be considered to have completed the portion of the core in that subject area. In some instances there may be courses similar in content in the general education program that are at a more advanced level, but do not include a core course as a prerequisite, in these instances the more advanced, similar course will be considered to have completed the portion of the core in that subject area.  </w:t>
      </w:r>
    </w:p>
    <w:p w:rsidR="00B77BF1" w:rsidRPr="00251CA1" w:rsidRDefault="00B77BF1">
      <w:pPr>
        <w:rPr>
          <w:rFonts w:ascii="Times New Roman" w:hAnsi="Times New Roman" w:cs="Times New Roman"/>
          <w:sz w:val="20"/>
          <w:szCs w:val="20"/>
        </w:rPr>
      </w:pPr>
    </w:p>
    <w:p w:rsidR="00251CA1" w:rsidRPr="00251CA1" w:rsidRDefault="00251CA1">
      <w:pPr>
        <w:rPr>
          <w:rFonts w:ascii="Times New Roman" w:hAnsi="Times New Roman" w:cs="Times New Roman"/>
          <w:sz w:val="20"/>
          <w:szCs w:val="20"/>
        </w:rPr>
      </w:pPr>
    </w:p>
    <w:sectPr w:rsidR="00251CA1" w:rsidRPr="00251C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CA1"/>
    <w:rsid w:val="00251CA1"/>
    <w:rsid w:val="00366E25"/>
    <w:rsid w:val="00B77BF1"/>
    <w:rsid w:val="00D21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C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366E25"/>
    <w:rPr>
      <w:rFonts w:ascii="Times New Roman" w:hAnsi="Times New Roman"/>
      <w:smallCaps/>
      <w:color w:val="C0504D" w:themeColor="accent2"/>
      <w:sz w:val="24"/>
      <w:u w:val="single"/>
    </w:rPr>
  </w:style>
  <w:style w:type="paragraph" w:styleId="PlainText">
    <w:name w:val="Plain Text"/>
    <w:basedOn w:val="Normal"/>
    <w:link w:val="PlainTextChar"/>
    <w:uiPriority w:val="99"/>
    <w:semiHidden/>
    <w:unhideWhenUsed/>
    <w:rsid w:val="00251CA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51CA1"/>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C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366E25"/>
    <w:rPr>
      <w:rFonts w:ascii="Times New Roman" w:hAnsi="Times New Roman"/>
      <w:smallCaps/>
      <w:color w:val="C0504D" w:themeColor="accent2"/>
      <w:sz w:val="24"/>
      <w:u w:val="single"/>
    </w:rPr>
  </w:style>
  <w:style w:type="paragraph" w:styleId="PlainText">
    <w:name w:val="Plain Text"/>
    <w:basedOn w:val="Normal"/>
    <w:link w:val="PlainTextChar"/>
    <w:uiPriority w:val="99"/>
    <w:semiHidden/>
    <w:unhideWhenUsed/>
    <w:rsid w:val="00251CA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51CA1"/>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66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Valencia Community College</Company>
  <LinksUpToDate>false</LinksUpToDate>
  <CharactersWithSpaces>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Krishendaye Brissett</cp:lastModifiedBy>
  <cp:revision>2</cp:revision>
  <dcterms:created xsi:type="dcterms:W3CDTF">2013-02-18T16:43:00Z</dcterms:created>
  <dcterms:modified xsi:type="dcterms:W3CDTF">2013-02-18T16:43:00Z</dcterms:modified>
</cp:coreProperties>
</file>