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8D" w:rsidRPr="00FD228D" w:rsidRDefault="00FD228D" w:rsidP="00FD228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FD228D">
        <w:rPr>
          <w:rFonts w:ascii="Arial" w:eastAsia="Times New Roman" w:hAnsi="Arial" w:cs="Arial"/>
          <w:b/>
          <w:bCs/>
          <w:color w:val="000000"/>
          <w:sz w:val="36"/>
          <w:szCs w:val="36"/>
        </w:rPr>
        <w:t>Action Research Project Rubric</w:t>
      </w:r>
    </w:p>
    <w:tbl>
      <w:tblPr>
        <w:tblW w:w="5233" w:type="pct"/>
        <w:tblCellSpacing w:w="0" w:type="dxa"/>
        <w:tblInd w:w="-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0"/>
        <w:gridCol w:w="3149"/>
        <w:gridCol w:w="2878"/>
        <w:gridCol w:w="2812"/>
      </w:tblGrid>
      <w:tr w:rsidR="00FD228D" w:rsidRPr="00FD228D" w:rsidTr="00FD228D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228D" w:rsidRPr="00FD228D" w:rsidRDefault="00FD228D" w:rsidP="00FD22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Levels of Achievement</w:t>
            </w:r>
          </w:p>
        </w:tc>
      </w:tr>
      <w:tr w:rsidR="00FD228D" w:rsidRPr="00FD228D" w:rsidTr="00FD228D">
        <w:trPr>
          <w:tblCellSpacing w:w="0" w:type="dxa"/>
        </w:trPr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228D" w:rsidRPr="00FD228D" w:rsidRDefault="00FD228D" w:rsidP="00FD22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Standards of Scholarship &amp; ARP Elements 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228D" w:rsidRPr="00FD228D" w:rsidRDefault="00FD228D" w:rsidP="00FD22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Exemplary 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228D" w:rsidRPr="00FD228D" w:rsidRDefault="00FD228D" w:rsidP="00FD22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Acceptable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228D" w:rsidRPr="00FD228D" w:rsidRDefault="00FD228D" w:rsidP="00FD22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Not Yet Acceptable </w:t>
            </w:r>
          </w:p>
        </w:tc>
      </w:tr>
      <w:tr w:rsidR="00FD228D" w:rsidRPr="00FD228D" w:rsidTr="00FD228D">
        <w:trPr>
          <w:tblCellSpacing w:w="0" w:type="dxa"/>
        </w:trPr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9F7B85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hyperlink r:id="rId6" w:tgtFrame="_blank" w:history="1">
              <w:r w:rsidR="00FD228D" w:rsidRPr="00FD228D">
                <w:rPr>
                  <w:rFonts w:ascii="Verdana" w:eastAsia="Times New Roman" w:hAnsi="Verdana" w:cs="Arial"/>
                  <w:b/>
                  <w:bCs/>
                  <w:color w:val="777777"/>
                  <w:sz w:val="18"/>
                  <w:szCs w:val="18"/>
                  <w:u w:val="single"/>
                </w:rPr>
                <w:t>Cl</w:t>
              </w:r>
              <w:r w:rsidR="00FD228D" w:rsidRPr="00FD228D">
                <w:rPr>
                  <w:rFonts w:ascii="Verdana" w:eastAsia="Times New Roman" w:hAnsi="Verdana" w:cs="Arial"/>
                  <w:b/>
                  <w:bCs/>
                  <w:color w:val="777777"/>
                  <w:sz w:val="18"/>
                  <w:szCs w:val="18"/>
                  <w:u w:val="single"/>
                </w:rPr>
                <w:t>e</w:t>
              </w:r>
              <w:r w:rsidR="00FD228D" w:rsidRPr="00FD228D">
                <w:rPr>
                  <w:rFonts w:ascii="Verdana" w:eastAsia="Times New Roman" w:hAnsi="Verdana" w:cs="Arial"/>
                  <w:b/>
                  <w:bCs/>
                  <w:color w:val="777777"/>
                  <w:sz w:val="18"/>
                  <w:szCs w:val="18"/>
                  <w:u w:val="single"/>
                </w:rPr>
                <w:t>ar Goals</w:t>
              </w:r>
            </w:hyperlink>
            <w:r w:rsidR="00FD228D"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r w:rsidR="00FD228D"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>a. Abstract</w:t>
            </w:r>
            <w:r w:rsidR="00FD228D"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>b. Research Question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gramStart"/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</w:t>
            </w:r>
            <w:proofErr w:type="gramEnd"/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. Abstract concise; includes purpose, methods &amp; results of project. 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b. Research Question is clearly stated and relates to student learning. Faculty member can take action based on results. 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a. Abstract includes purpose, methods &amp; results of project. 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b. Research Question is clearly stated and relates to student learning.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a. Abstract not clearly stated. 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b. Research Question is not clearly stated and/or does not relate to student learning. </w:t>
            </w:r>
          </w:p>
        </w:tc>
      </w:tr>
      <w:tr w:rsidR="00FD228D" w:rsidRPr="00FD228D" w:rsidTr="00FD228D">
        <w:trPr>
          <w:tblCellSpacing w:w="0" w:type="dxa"/>
        </w:trPr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9F7B85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hyperlink r:id="rId7" w:tgtFrame="_blank" w:history="1">
              <w:r w:rsidR="00FD228D" w:rsidRPr="00FD228D">
                <w:rPr>
                  <w:rFonts w:ascii="Verdana" w:eastAsia="Times New Roman" w:hAnsi="Verdana" w:cs="Arial"/>
                  <w:b/>
                  <w:bCs/>
                  <w:color w:val="777777"/>
                  <w:sz w:val="18"/>
                  <w:szCs w:val="18"/>
                  <w:u w:val="single"/>
                </w:rPr>
                <w:t>Adequate Preparation</w:t>
              </w:r>
            </w:hyperlink>
            <w:r w:rsidR="00FD228D" w:rsidRPr="00FD228D">
              <w:rPr>
                <w:rFonts w:ascii="Verdana" w:eastAsia="Times New Roman" w:hAnsi="Verdana" w:cs="Arial"/>
                <w:b/>
                <w:bCs/>
                <w:color w:val="BF311A"/>
                <w:sz w:val="18"/>
                <w:szCs w:val="18"/>
              </w:rPr>
              <w:br/>
              <w:t>Background</w:t>
            </w:r>
            <w:r w:rsidR="00FD228D"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>1. Student</w:t>
            </w:r>
            <w:r w:rsidR="00FD228D"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>2. Colleague</w:t>
            </w:r>
            <w:r w:rsidR="00FD228D"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>3. Expert</w:t>
            </w:r>
            <w:r w:rsidR="00FD228D"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4. Self 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a. Documents, integrates, and synthesizes the relevant information from four perspectives (student, colleague, expert, and self) in relation to the question. 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a. Documents the relevant information from four perspectives in relation to the question.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a. Discussion of four perspectives insufficient to document relevant information; one or more perspectives missing </w:t>
            </w:r>
          </w:p>
        </w:tc>
      </w:tr>
      <w:tr w:rsidR="00FD228D" w:rsidRPr="00FD228D" w:rsidTr="00FD228D">
        <w:trPr>
          <w:tblCellSpacing w:w="0" w:type="dxa"/>
        </w:trPr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9F7B85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hyperlink r:id="rId8" w:tgtFrame="_blank" w:history="1">
              <w:r w:rsidR="00FD228D" w:rsidRPr="00FD228D">
                <w:rPr>
                  <w:rFonts w:ascii="Verdana" w:eastAsia="Times New Roman" w:hAnsi="Verdana" w:cs="Arial"/>
                  <w:b/>
                  <w:bCs/>
                  <w:color w:val="777777"/>
                  <w:sz w:val="18"/>
                  <w:szCs w:val="18"/>
                  <w:u w:val="single"/>
                </w:rPr>
                <w:t>Appropriate Methods</w:t>
              </w:r>
            </w:hyperlink>
            <w:r w:rsidR="00FD228D" w:rsidRPr="00FD228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="00FD228D" w:rsidRPr="00FD228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="00FD228D" w:rsidRPr="00FD228D">
              <w:rPr>
                <w:rFonts w:ascii="Verdana" w:eastAsia="Times New Roman" w:hAnsi="Verdana" w:cs="Arial"/>
                <w:b/>
                <w:bCs/>
                <w:color w:val="BF311A"/>
                <w:sz w:val="18"/>
                <w:szCs w:val="18"/>
              </w:rPr>
              <w:t>Methods &amp; Assessment</w:t>
            </w:r>
            <w:r w:rsidR="00FD228D" w:rsidRPr="00FD228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="00FD228D"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1. Student Learning Outcome (SLO</w:t>
            </w:r>
            <w:proofErr w:type="gramStart"/>
            <w:r w:rsidR="00FD228D"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)</w:t>
            </w:r>
            <w:proofErr w:type="gramEnd"/>
            <w:r w:rsidR="00FD228D"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2. Performance Indicators </w:t>
            </w:r>
            <w:r w:rsidR="00FD228D"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>3. Teaching Strategies of SLO</w:t>
            </w:r>
            <w:r w:rsidR="00FD228D"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>4. Assessment Strategies of SLO</w:t>
            </w:r>
            <w:r w:rsidR="00FD228D"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>5. Action Research Methodology Design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1. SLO results-oriented, clearly written, measurable, and critical to teaching &amp; learning.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>2. Indicators clearly identify the incremental traits of mastery and sequenced for optimum learning.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3. Teaching strategies appropriate for achieving the LO; follows the rigors of the discipline. 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>4. Assessment(s) measure the identified indicators; comprehensive set of formative and summative assessment tools evident.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5. The AR methodology design provides feedback that informs your practice; feedback informs you in areas you were seeking to improve. 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1. SLO results-oriented, clearly written &amp; measurable.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>2. Indicators identify the incremental traits of mastery.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>3. Teaching strategies appropriate for achieving the LO.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4. Assessment(s) measure the identified indicators; some formative &amp; summative assessment tools evident. 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5. The AR methodology design provides feedback that informs your practice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1. SLO not results-oriented, not clearly written nor measurable.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>2. Indicators do not identify the incremental traits of mastery.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>3. Strategies not appropriate for achieving the LO.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>4. Assessment(s) do not adequately measure the identified indicators.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5. The AR methodology design does not provide feedback that informs your practice </w:t>
            </w:r>
          </w:p>
        </w:tc>
      </w:tr>
      <w:tr w:rsidR="00FD228D" w:rsidRPr="00FD228D" w:rsidTr="00FD228D">
        <w:trPr>
          <w:tblCellSpacing w:w="0" w:type="dxa"/>
        </w:trPr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9F7B85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hyperlink r:id="rId9" w:tgtFrame="_blank" w:history="1">
              <w:r w:rsidR="00FD228D" w:rsidRPr="00FD228D">
                <w:rPr>
                  <w:rFonts w:ascii="Verdana" w:eastAsia="Times New Roman" w:hAnsi="Verdana" w:cs="Arial"/>
                  <w:b/>
                  <w:bCs/>
                  <w:color w:val="777777"/>
                  <w:sz w:val="18"/>
                  <w:szCs w:val="18"/>
                  <w:u w:val="single"/>
                </w:rPr>
                <w:t>Significant Results</w:t>
              </w:r>
            </w:hyperlink>
            <w:r w:rsidR="00FD228D" w:rsidRPr="00FD228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="00FD228D"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a. Project Results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a. Results are analyzed in relation to the original question; description of how results will inform your practice and impact student learning are included. 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a. Results are analyzed in relation to the original question.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a. Results are not analyzed in relation to the original question. </w:t>
            </w:r>
          </w:p>
        </w:tc>
      </w:tr>
      <w:tr w:rsidR="00FD228D" w:rsidRPr="00FD228D" w:rsidTr="00FD228D">
        <w:trPr>
          <w:trHeight w:val="2133"/>
          <w:tblCellSpacing w:w="0" w:type="dxa"/>
        </w:trPr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9F7B85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hyperlink r:id="rId10" w:tgtFrame="_blank" w:history="1">
              <w:r w:rsidR="00FD228D" w:rsidRPr="00FD228D">
                <w:rPr>
                  <w:rFonts w:ascii="Verdana" w:eastAsia="Times New Roman" w:hAnsi="Verdana" w:cs="Arial"/>
                  <w:b/>
                  <w:bCs/>
                  <w:color w:val="777777"/>
                  <w:sz w:val="18"/>
                  <w:szCs w:val="18"/>
                  <w:u w:val="single"/>
                </w:rPr>
                <w:t>Reflective Critique</w:t>
              </w:r>
            </w:hyperlink>
            <w:r w:rsidR="00FD228D" w:rsidRPr="00FD228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a. ARP Reflection</w:t>
            </w:r>
            <w:r w:rsid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b. </w:t>
            </w:r>
            <w:r w:rsidR="00FD228D"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Essential Competencies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a. Critique relates project to student learning. Plans for revision of teaching practice in light of results are clearly stated. 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b. Competent critical evaluation of methods and results used to demonstrate each specified Essential Competency in this LO; and insightful discussion of possible improvements. 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a. Critique relates project to student learning in relation to original question. 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b. Competent critical evaluation of methods and results used to demonstrate each specified Essential Competency in this LO; sufficient discussion of possible improvements.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a. AR project is only summarized or reviewed.</w:t>
            </w: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br/>
              <w:t xml:space="preserve">b. Insufficient critical evaluation of methods and results used to demonstrate each specified Essential Competency in this LO: little or no discussion of possible improvements. </w:t>
            </w:r>
          </w:p>
        </w:tc>
      </w:tr>
      <w:tr w:rsidR="00FD228D" w:rsidRPr="00FD228D" w:rsidTr="00FD228D">
        <w:trPr>
          <w:tblCellSpacing w:w="0" w:type="dxa"/>
        </w:trPr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9F7B85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hyperlink r:id="rId11" w:tgtFrame="_blank" w:history="1">
              <w:r w:rsidR="00FD228D" w:rsidRPr="00FD228D">
                <w:rPr>
                  <w:rFonts w:ascii="Verdana" w:eastAsia="Times New Roman" w:hAnsi="Verdana" w:cs="Arial"/>
                  <w:b/>
                  <w:bCs/>
                  <w:color w:val="777777"/>
                  <w:sz w:val="18"/>
                  <w:szCs w:val="18"/>
                  <w:u w:val="single"/>
                </w:rPr>
                <w:t>Effective Presentation</w:t>
              </w:r>
            </w:hyperlink>
            <w:r w:rsidR="00FD228D" w:rsidRPr="00FD228D">
              <w:rPr>
                <w:rFonts w:ascii="Verdana" w:eastAsia="Times New Roman" w:hAnsi="Verdana" w:cs="Arial"/>
                <w:b/>
                <w:bCs/>
                <w:color w:val="BF311A"/>
                <w:sz w:val="18"/>
                <w:szCs w:val="18"/>
              </w:rPr>
              <w:t xml:space="preserve"> 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AR project is clearly written &amp; edited, professionally presented to an appropriate audience; insightful, &amp; comprehensive. 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AR project is clearly written &amp; edited; professionally presented to an appropriate audience; uploaded into the ARP Builder.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2"/>
            <w:hideMark/>
          </w:tcPr>
          <w:p w:rsidR="00FD228D" w:rsidRPr="00FD228D" w:rsidRDefault="00FD228D" w:rsidP="00FD228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D228D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AR project is not clearly written &amp; edited, not professionally presented to an appropriate audience; not uploaded into the ARP Builder.</w:t>
            </w:r>
          </w:p>
        </w:tc>
      </w:tr>
    </w:tbl>
    <w:p w:rsidR="008259B4" w:rsidRDefault="008259B4">
      <w:bookmarkStart w:id="0" w:name="_GoBack"/>
      <w:bookmarkEnd w:id="0"/>
    </w:p>
    <w:sectPr w:rsidR="008259B4" w:rsidSect="00DC03C5">
      <w:footerReference w:type="default" r:id="rId12"/>
      <w:pgSz w:w="12240" w:h="15840"/>
      <w:pgMar w:top="634" w:right="720" w:bottom="720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3C5" w:rsidRDefault="00DC03C5" w:rsidP="00DC03C5">
      <w:pPr>
        <w:spacing w:after="0" w:line="240" w:lineRule="auto"/>
      </w:pPr>
      <w:r>
        <w:separator/>
      </w:r>
    </w:p>
  </w:endnote>
  <w:endnote w:type="continuationSeparator" w:id="0">
    <w:p w:rsidR="00DC03C5" w:rsidRDefault="00DC03C5" w:rsidP="00DC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C5" w:rsidRDefault="00DC03C5">
    <w:pPr>
      <w:pStyle w:val="Footer"/>
    </w:pPr>
    <w:r>
      <w:t>5.18.12</w:t>
    </w:r>
  </w:p>
  <w:p w:rsidR="00DC03C5" w:rsidRDefault="00DC03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3C5" w:rsidRDefault="00DC03C5" w:rsidP="00DC03C5">
      <w:pPr>
        <w:spacing w:after="0" w:line="240" w:lineRule="auto"/>
      </w:pPr>
      <w:r>
        <w:separator/>
      </w:r>
    </w:p>
  </w:footnote>
  <w:footnote w:type="continuationSeparator" w:id="0">
    <w:p w:rsidR="00DC03C5" w:rsidRDefault="00DC03C5" w:rsidP="00DC0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D228D"/>
    <w:rsid w:val="000A1F29"/>
    <w:rsid w:val="007403DF"/>
    <w:rsid w:val="007F1011"/>
    <w:rsid w:val="008259B4"/>
    <w:rsid w:val="009F7B85"/>
    <w:rsid w:val="00DC03C5"/>
    <w:rsid w:val="00F524F9"/>
    <w:rsid w:val="00FD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85"/>
  </w:style>
  <w:style w:type="paragraph" w:styleId="Heading2">
    <w:name w:val="heading 2"/>
    <w:basedOn w:val="Normal"/>
    <w:link w:val="Heading2Char"/>
    <w:uiPriority w:val="9"/>
    <w:qFormat/>
    <w:rsid w:val="00FD228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28D"/>
    <w:rPr>
      <w:rFonts w:ascii="Arial" w:eastAsia="Times New Roman" w:hAnsi="Arial" w:cs="Arial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D228D"/>
    <w:rPr>
      <w:color w:val="777777"/>
      <w:u w:val="single"/>
    </w:rPr>
  </w:style>
  <w:style w:type="paragraph" w:styleId="NormalWeb">
    <w:name w:val="Normal (Web)"/>
    <w:basedOn w:val="Normal"/>
    <w:uiPriority w:val="99"/>
    <w:unhideWhenUsed/>
    <w:rsid w:val="00FD228D"/>
    <w:pPr>
      <w:spacing w:before="100" w:beforeAutospacing="1" w:after="100" w:afterAutospacing="1" w:line="240" w:lineRule="auto"/>
    </w:pPr>
    <w:rPr>
      <w:rFonts w:ascii="Verdana" w:eastAsia="Times New Roman" w:hAnsi="Verdana" w:cs="Arial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FD228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C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3C5"/>
  </w:style>
  <w:style w:type="paragraph" w:styleId="Footer">
    <w:name w:val="footer"/>
    <w:basedOn w:val="Normal"/>
    <w:link w:val="FooterChar"/>
    <w:uiPriority w:val="99"/>
    <w:unhideWhenUsed/>
    <w:rsid w:val="00DC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228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28D"/>
    <w:rPr>
      <w:rFonts w:ascii="Arial" w:eastAsia="Times New Roman" w:hAnsi="Arial" w:cs="Arial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D228D"/>
    <w:rPr>
      <w:color w:val="777777"/>
      <w:u w:val="single"/>
    </w:rPr>
  </w:style>
  <w:style w:type="paragraph" w:styleId="NormalWeb">
    <w:name w:val="Normal (Web)"/>
    <w:basedOn w:val="Normal"/>
    <w:uiPriority w:val="99"/>
    <w:unhideWhenUsed/>
    <w:rsid w:val="00FD228D"/>
    <w:pPr>
      <w:spacing w:before="100" w:beforeAutospacing="1" w:after="100" w:afterAutospacing="1" w:line="240" w:lineRule="auto"/>
    </w:pPr>
    <w:rPr>
      <w:rFonts w:ascii="Verdana" w:eastAsia="Times New Roman" w:hAnsi="Verdana" w:cs="Arial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FD2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enciacollege.edu/faculty/development/programs/tla/actionResearch/elementsappropriatemethods.cf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lenciacollege.edu/faculty/development/programs/tla/actionResearch/elementsadequatepreparation.cf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lenciacollege.edu/faculty/development/programs/tla/actionResearch/elementscleargoals.cfm" TargetMode="External"/><Relationship Id="rId11" Type="http://schemas.openxmlformats.org/officeDocument/2006/relationships/hyperlink" Target="http://valenciacollege.edu/faculty/development/programs/tla/actionResearch/elementseffectivepresentation.cfm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valenciacollege.edu/faculty/development/programs/tla/actionResearch/elementsreflectivecritique.cf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alenciacollege.edu/faculty/development/programs/tla/actionResearch/elementssignificantresults.c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 Dew</dc:creator>
  <cp:lastModifiedBy>Office of Information Technology</cp:lastModifiedBy>
  <cp:revision>4</cp:revision>
  <cp:lastPrinted>2011-09-01T19:20:00Z</cp:lastPrinted>
  <dcterms:created xsi:type="dcterms:W3CDTF">2011-09-01T19:16:00Z</dcterms:created>
  <dcterms:modified xsi:type="dcterms:W3CDTF">2012-05-18T19:58:00Z</dcterms:modified>
</cp:coreProperties>
</file>