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C4" w:rsidRPr="001C27F2" w:rsidRDefault="001619C4" w:rsidP="00D61D64">
      <w:pPr>
        <w:pStyle w:val="ListParagraph"/>
        <w:jc w:val="center"/>
        <w:rPr>
          <w:rFonts w:cstheme="minorHAnsi"/>
          <w:b/>
          <w:sz w:val="22"/>
        </w:rPr>
      </w:pPr>
      <w:r w:rsidRPr="00F416CE">
        <w:rPr>
          <w:noProof/>
        </w:rPr>
        <w:drawing>
          <wp:inline distT="0" distB="0" distL="0" distR="0" wp14:anchorId="6B303CE3" wp14:editId="05219DCF">
            <wp:extent cx="3162300" cy="366255"/>
            <wp:effectExtent l="0" t="0" r="0" b="0"/>
            <wp:docPr id="2" name="Picture 2" descr="Description: vc_logo_pos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vc_logo_pos_WE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129" cy="37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7F2">
        <w:rPr>
          <w:rFonts w:cstheme="minorHAnsi"/>
          <w:bCs/>
          <w:sz w:val="32"/>
        </w:rPr>
        <w:br/>
      </w:r>
      <w:r w:rsidR="00F3225E" w:rsidRPr="001C27F2">
        <w:rPr>
          <w:rStyle w:val="Heading1Char"/>
          <w:rFonts w:asciiTheme="minorHAnsi" w:eastAsiaTheme="minorEastAsia" w:hAnsiTheme="minorHAnsi" w:cstheme="minorHAnsi"/>
          <w:b/>
          <w:sz w:val="32"/>
          <w:szCs w:val="28"/>
        </w:rPr>
        <w:t>Tenure Recommendation Form</w:t>
      </w:r>
      <w:r w:rsidR="0098092F" w:rsidRPr="001C27F2">
        <w:rPr>
          <w:rStyle w:val="Heading1Char"/>
          <w:rFonts w:asciiTheme="minorHAnsi" w:eastAsiaTheme="minorEastAsia" w:hAnsiTheme="minorHAnsi" w:cstheme="minorHAnsi"/>
          <w:b/>
          <w:sz w:val="32"/>
          <w:szCs w:val="28"/>
        </w:rPr>
        <w:t xml:space="preserve"> - Faculty</w:t>
      </w:r>
    </w:p>
    <w:p w:rsidR="001619C4" w:rsidRPr="00F3225E" w:rsidRDefault="001619C4" w:rsidP="00F3225E">
      <w:pPr>
        <w:ind w:left="270" w:hanging="270"/>
        <w:rPr>
          <w:rFonts w:cstheme="minorHAnsi"/>
          <w:sz w:val="24"/>
          <w:szCs w:val="24"/>
        </w:rPr>
      </w:pPr>
      <w:r w:rsidRPr="00F416CE">
        <w:rPr>
          <w:rFonts w:cstheme="minorHAnsi"/>
          <w:b/>
          <w:sz w:val="24"/>
          <w:szCs w:val="24"/>
        </w:rPr>
        <w:t>Candidate’s Name</w:t>
      </w:r>
      <w:r w:rsidR="00E41D06" w:rsidRPr="00F416CE">
        <w:rPr>
          <w:rFonts w:cstheme="minorHAnsi"/>
          <w:b/>
          <w:sz w:val="24"/>
          <w:szCs w:val="24"/>
        </w:rPr>
        <w:t>:</w:t>
      </w:r>
      <w:r w:rsidR="00906202" w:rsidRPr="00F416CE">
        <w:rPr>
          <w:rFonts w:cstheme="minorHAnsi"/>
          <w:b/>
          <w:sz w:val="24"/>
          <w:szCs w:val="24"/>
        </w:rPr>
        <w:t xml:space="preserve"> </w:t>
      </w:r>
      <w:r w:rsidR="00906202" w:rsidRPr="00F416CE">
        <w:rPr>
          <w:rFonts w:cstheme="minorHAnsi"/>
          <w:sz w:val="24"/>
          <w:szCs w:val="24"/>
        </w:rPr>
        <w:t>(type here)</w:t>
      </w:r>
      <w:r w:rsidR="00F3225E">
        <w:rPr>
          <w:rFonts w:cstheme="minorHAnsi"/>
          <w:sz w:val="24"/>
          <w:szCs w:val="24"/>
        </w:rPr>
        <w:tab/>
      </w:r>
      <w:r w:rsidR="00F3225E">
        <w:rPr>
          <w:rFonts w:cstheme="minorHAnsi"/>
          <w:sz w:val="24"/>
          <w:szCs w:val="24"/>
        </w:rPr>
        <w:tab/>
      </w:r>
      <w:r w:rsidR="00F3225E">
        <w:rPr>
          <w:rFonts w:cstheme="minorHAnsi"/>
          <w:sz w:val="24"/>
          <w:szCs w:val="24"/>
        </w:rPr>
        <w:tab/>
      </w:r>
      <w:r w:rsidR="00F3225E">
        <w:rPr>
          <w:rFonts w:cstheme="minorHAnsi"/>
          <w:sz w:val="22"/>
          <w:szCs w:val="22"/>
        </w:rPr>
        <w:t xml:space="preserve"> </w:t>
      </w:r>
      <w:r w:rsidR="00F3225E">
        <w:rPr>
          <w:rFonts w:cstheme="minorHAnsi"/>
          <w:sz w:val="22"/>
          <w:szCs w:val="22"/>
        </w:rPr>
        <w:tab/>
      </w:r>
      <w:r w:rsidR="00F3225E">
        <w:rPr>
          <w:rFonts w:cstheme="minorHAnsi"/>
          <w:sz w:val="22"/>
          <w:szCs w:val="22"/>
        </w:rPr>
        <w:tab/>
      </w:r>
      <w:r w:rsidR="00F3225E">
        <w:rPr>
          <w:rFonts w:cstheme="minorHAnsi"/>
          <w:sz w:val="22"/>
          <w:szCs w:val="22"/>
        </w:rPr>
        <w:tab/>
      </w:r>
      <w:r w:rsidR="00F3225E">
        <w:rPr>
          <w:rFonts w:cstheme="minorHAnsi"/>
          <w:b/>
          <w:sz w:val="24"/>
          <w:szCs w:val="24"/>
        </w:rPr>
        <w:t>Date:</w:t>
      </w:r>
      <w:r w:rsidR="00F3225E">
        <w:rPr>
          <w:rFonts w:cstheme="minorHAnsi"/>
          <w:sz w:val="24"/>
          <w:szCs w:val="24"/>
        </w:rPr>
        <w:t xml:space="preserve"> (type here)</w:t>
      </w:r>
    </w:p>
    <w:p w:rsidR="00735745" w:rsidRDefault="00F3225E" w:rsidP="00735745">
      <w:pPr>
        <w:ind w:left="270" w:hanging="27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Division</w:t>
      </w:r>
      <w:r w:rsidR="00E41D06" w:rsidRPr="00F416CE">
        <w:rPr>
          <w:rFonts w:cstheme="minorHAnsi"/>
          <w:b/>
          <w:sz w:val="24"/>
          <w:szCs w:val="24"/>
        </w:rPr>
        <w:t>:</w:t>
      </w:r>
      <w:r w:rsidR="00B01F6E" w:rsidRPr="00F416CE">
        <w:rPr>
          <w:rFonts w:cstheme="minorHAnsi"/>
          <w:b/>
          <w:sz w:val="24"/>
          <w:szCs w:val="24"/>
        </w:rPr>
        <w:t xml:space="preserve"> </w:t>
      </w:r>
      <w:r w:rsidR="00B01F6E" w:rsidRPr="00F416CE">
        <w:rPr>
          <w:rFonts w:cstheme="minorHAnsi"/>
          <w:sz w:val="24"/>
          <w:szCs w:val="24"/>
        </w:rPr>
        <w:t>(type here</w:t>
      </w:r>
      <w:r w:rsidR="00E41D06" w:rsidRPr="00F416CE">
        <w:rPr>
          <w:rFonts w:cstheme="minorHAnsi"/>
          <w:sz w:val="24"/>
          <w:szCs w:val="24"/>
        </w:rPr>
        <w:t>)</w:t>
      </w:r>
      <w:r w:rsidRPr="00F3225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Campus: </w:t>
      </w:r>
      <w:r>
        <w:rPr>
          <w:rFonts w:cstheme="minorHAnsi"/>
          <w:sz w:val="24"/>
          <w:szCs w:val="24"/>
        </w:rPr>
        <w:t>(type here)</w:t>
      </w:r>
    </w:p>
    <w:p w:rsidR="00735745" w:rsidRDefault="0098092F" w:rsidP="0073574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Each faculty </w:t>
      </w:r>
      <w:r w:rsidR="00441DF4">
        <w:rPr>
          <w:rFonts w:cstheme="minorHAnsi"/>
          <w:sz w:val="24"/>
          <w:szCs w:val="24"/>
        </w:rPr>
        <w:t xml:space="preserve">TRC </w:t>
      </w:r>
      <w:r>
        <w:rPr>
          <w:rFonts w:cstheme="minorHAnsi"/>
          <w:sz w:val="24"/>
          <w:szCs w:val="24"/>
        </w:rPr>
        <w:t>member complete</w:t>
      </w:r>
      <w:r w:rsidR="00441DF4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a separate T</w:t>
      </w:r>
      <w:r w:rsidR="00E30395">
        <w:rPr>
          <w:rFonts w:cstheme="minorHAnsi"/>
          <w:sz w:val="24"/>
          <w:szCs w:val="24"/>
        </w:rPr>
        <w:t>enure Recommendation F</w:t>
      </w:r>
      <w:r>
        <w:rPr>
          <w:rFonts w:cstheme="minorHAnsi"/>
          <w:sz w:val="24"/>
          <w:szCs w:val="24"/>
        </w:rPr>
        <w:t>orm.   Please review the documents listed below, complete each section, and forward this</w:t>
      </w:r>
      <w:r w:rsidR="00735745" w:rsidRPr="0073574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form to the candidate’s dean.</w:t>
      </w:r>
      <w:r w:rsidR="00735745" w:rsidRPr="00735745">
        <w:rPr>
          <w:rFonts w:cstheme="minorHAnsi"/>
          <w:sz w:val="24"/>
          <w:szCs w:val="24"/>
        </w:rPr>
        <w:t xml:space="preserve"> </w:t>
      </w:r>
      <w:r w:rsidR="00D61D64">
        <w:rPr>
          <w:rFonts w:cstheme="minorHAnsi"/>
          <w:sz w:val="24"/>
          <w:szCs w:val="24"/>
        </w:rPr>
        <w:t xml:space="preserve">The recommendation </w:t>
      </w:r>
      <w:proofErr w:type="gramStart"/>
      <w:r w:rsidR="00D61D64">
        <w:rPr>
          <w:rFonts w:cstheme="minorHAnsi"/>
          <w:sz w:val="24"/>
          <w:szCs w:val="24"/>
        </w:rPr>
        <w:t>will be based</w:t>
      </w:r>
      <w:proofErr w:type="gramEnd"/>
      <w:r w:rsidR="00D61D64">
        <w:rPr>
          <w:rFonts w:cstheme="minorHAnsi"/>
          <w:sz w:val="24"/>
          <w:szCs w:val="24"/>
        </w:rPr>
        <w:t xml:space="preserve"> on review of the following document sets, and related </w:t>
      </w:r>
      <w:r w:rsidR="00D61D64" w:rsidRPr="00654448">
        <w:rPr>
          <w:rFonts w:cstheme="minorHAnsi"/>
          <w:sz w:val="24"/>
          <w:szCs w:val="24"/>
        </w:rPr>
        <w:t>discussions</w:t>
      </w:r>
      <w:r w:rsidR="00E30395" w:rsidRPr="00654448">
        <w:rPr>
          <w:rFonts w:cstheme="minorHAnsi"/>
          <w:sz w:val="24"/>
          <w:szCs w:val="24"/>
        </w:rPr>
        <w:t xml:space="preserve"> among</w:t>
      </w:r>
      <w:r w:rsidR="00441DF4" w:rsidRPr="00654448">
        <w:rPr>
          <w:rFonts w:cstheme="minorHAnsi"/>
          <w:sz w:val="24"/>
          <w:szCs w:val="24"/>
        </w:rPr>
        <w:t>st</w:t>
      </w:r>
      <w:r w:rsidR="00E30395" w:rsidRPr="00654448">
        <w:rPr>
          <w:rFonts w:cstheme="minorHAnsi"/>
          <w:sz w:val="24"/>
          <w:szCs w:val="24"/>
        </w:rPr>
        <w:t xml:space="preserve"> the TRC members and dean </w:t>
      </w:r>
      <w:r w:rsidR="00D61D64" w:rsidRPr="00654448">
        <w:rPr>
          <w:rFonts w:cstheme="minorHAnsi"/>
          <w:sz w:val="24"/>
          <w:szCs w:val="24"/>
        </w:rPr>
        <w:t>in the TRC process</w:t>
      </w:r>
      <w:r w:rsidR="00441DF4" w:rsidRPr="00654448">
        <w:rPr>
          <w:rFonts w:cstheme="minorHAnsi"/>
          <w:sz w:val="24"/>
          <w:szCs w:val="24"/>
        </w:rPr>
        <w:t>.</w:t>
      </w:r>
      <w:r w:rsidR="00441DF4">
        <w:rPr>
          <w:rFonts w:cstheme="minorHAnsi"/>
          <w:sz w:val="24"/>
          <w:szCs w:val="24"/>
        </w:rPr>
        <w:t xml:space="preserve"> </w:t>
      </w:r>
      <w:r w:rsidR="00032204">
        <w:rPr>
          <w:rFonts w:cstheme="minorHAnsi"/>
          <w:sz w:val="24"/>
          <w:szCs w:val="24"/>
        </w:rPr>
        <w:t xml:space="preserve"> </w:t>
      </w:r>
    </w:p>
    <w:p w:rsidR="00D61D64" w:rsidRPr="007D29E3" w:rsidRDefault="00D61D64" w:rsidP="007D29E3">
      <w:pPr>
        <w:pStyle w:val="Heading3"/>
        <w:numPr>
          <w:ilvl w:val="0"/>
          <w:numId w:val="21"/>
        </w:numPr>
        <w:spacing w:before="0" w:line="240" w:lineRule="auto"/>
        <w:rPr>
          <w:rFonts w:asciiTheme="minorHAnsi" w:eastAsiaTheme="minorEastAsia" w:hAnsiTheme="minorHAnsi" w:cstheme="minorHAnsi"/>
          <w:color w:val="auto"/>
        </w:rPr>
      </w:pPr>
      <w:r w:rsidRPr="00D61D64">
        <w:rPr>
          <w:rFonts w:asciiTheme="minorHAnsi" w:eastAsiaTheme="minorEastAsia" w:hAnsiTheme="minorHAnsi" w:cstheme="minorHAnsi"/>
          <w:color w:val="auto"/>
        </w:rPr>
        <w:t xml:space="preserve">Performance Evaluation (including without limitation, formal evaluation, </w:t>
      </w:r>
      <w:r w:rsidR="007D29E3" w:rsidRPr="00D61D64">
        <w:rPr>
          <w:rFonts w:asciiTheme="minorHAnsi" w:eastAsiaTheme="minorEastAsia" w:hAnsiTheme="minorHAnsi" w:cstheme="minorHAnsi"/>
          <w:color w:val="auto"/>
        </w:rPr>
        <w:t>Annual Performance Benchmarks</w:t>
      </w:r>
      <w:r w:rsidR="007D29E3">
        <w:rPr>
          <w:rFonts w:asciiTheme="minorHAnsi" w:eastAsiaTheme="minorEastAsia" w:hAnsiTheme="minorHAnsi" w:cstheme="minorHAnsi"/>
          <w:color w:val="auto"/>
        </w:rPr>
        <w:t xml:space="preserve">, </w:t>
      </w:r>
      <w:r w:rsidRPr="007D29E3">
        <w:rPr>
          <w:rFonts w:asciiTheme="minorHAnsi" w:eastAsiaTheme="minorEastAsia" w:hAnsiTheme="minorHAnsi" w:cstheme="minorHAnsi"/>
          <w:color w:val="auto"/>
        </w:rPr>
        <w:t>and other conduct and performance-related documentation)</w:t>
      </w:r>
    </w:p>
    <w:p w:rsidR="00D61D64" w:rsidRPr="00D61D64" w:rsidRDefault="00D61D64" w:rsidP="00D61D64">
      <w:pPr>
        <w:pStyle w:val="Heading3"/>
        <w:numPr>
          <w:ilvl w:val="0"/>
          <w:numId w:val="21"/>
        </w:numPr>
        <w:spacing w:before="0" w:line="240" w:lineRule="auto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>C</w:t>
      </w:r>
      <w:r w:rsidRPr="00D61D64">
        <w:rPr>
          <w:rFonts w:asciiTheme="minorHAnsi" w:eastAsiaTheme="minorEastAsia" w:hAnsiTheme="minorHAnsi" w:cstheme="minorHAnsi"/>
          <w:color w:val="auto"/>
        </w:rPr>
        <w:t>lassroom/Work Observation</w:t>
      </w:r>
    </w:p>
    <w:p w:rsidR="00D61D64" w:rsidRPr="00D61D64" w:rsidRDefault="00D61D64" w:rsidP="00D61D64">
      <w:pPr>
        <w:pStyle w:val="Heading3"/>
        <w:numPr>
          <w:ilvl w:val="0"/>
          <w:numId w:val="21"/>
        </w:numPr>
        <w:spacing w:before="0" w:line="240" w:lineRule="auto"/>
        <w:rPr>
          <w:rFonts w:asciiTheme="minorHAnsi" w:eastAsiaTheme="minorEastAsia" w:hAnsiTheme="minorHAnsi" w:cstheme="minorHAnsi"/>
          <w:color w:val="auto"/>
        </w:rPr>
      </w:pPr>
      <w:r w:rsidRPr="00D61D64">
        <w:rPr>
          <w:rFonts w:asciiTheme="minorHAnsi" w:eastAsiaTheme="minorEastAsia" w:hAnsiTheme="minorHAnsi" w:cstheme="minorHAnsi"/>
          <w:color w:val="auto"/>
        </w:rPr>
        <w:t>Student Feedback on Instruction</w:t>
      </w:r>
    </w:p>
    <w:p w:rsidR="00D61D64" w:rsidRPr="00D61D64" w:rsidRDefault="00D61D64" w:rsidP="00D61D64">
      <w:pPr>
        <w:pStyle w:val="Heading3"/>
        <w:numPr>
          <w:ilvl w:val="0"/>
          <w:numId w:val="21"/>
        </w:numPr>
        <w:spacing w:before="0" w:line="240" w:lineRule="auto"/>
        <w:rPr>
          <w:rFonts w:asciiTheme="minorHAnsi" w:eastAsiaTheme="minorEastAsia" w:hAnsiTheme="minorHAnsi" w:cstheme="minorHAnsi"/>
          <w:color w:val="auto"/>
        </w:rPr>
      </w:pPr>
      <w:r w:rsidRPr="00D61D64">
        <w:rPr>
          <w:rFonts w:asciiTheme="minorHAnsi" w:eastAsiaTheme="minorEastAsia" w:hAnsiTheme="minorHAnsi" w:cstheme="minorHAnsi"/>
          <w:color w:val="auto"/>
        </w:rPr>
        <w:t>Written Feedback from Campus and College-wide Division, as applicable</w:t>
      </w:r>
    </w:p>
    <w:p w:rsidR="00D61D64" w:rsidRPr="00D61D64" w:rsidRDefault="00D61D64" w:rsidP="00D61D64">
      <w:pPr>
        <w:pStyle w:val="Heading3"/>
        <w:numPr>
          <w:ilvl w:val="0"/>
          <w:numId w:val="21"/>
        </w:numPr>
        <w:spacing w:before="0" w:line="240" w:lineRule="auto"/>
        <w:rPr>
          <w:rFonts w:asciiTheme="minorHAnsi" w:eastAsiaTheme="minorEastAsia" w:hAnsiTheme="minorHAnsi" w:cstheme="minorHAnsi"/>
          <w:color w:val="auto"/>
        </w:rPr>
      </w:pPr>
      <w:r w:rsidRPr="00D61D64">
        <w:rPr>
          <w:rFonts w:asciiTheme="minorHAnsi" w:eastAsiaTheme="minorEastAsia" w:hAnsiTheme="minorHAnsi" w:cstheme="minorHAnsi"/>
          <w:color w:val="auto"/>
        </w:rPr>
        <w:t>ILP/Portfolio Final Report</w:t>
      </w:r>
    </w:p>
    <w:p w:rsidR="00D61D64" w:rsidRPr="00AF2A02" w:rsidRDefault="00D61D64" w:rsidP="00D61D64">
      <w:pPr>
        <w:pStyle w:val="Heading3"/>
        <w:numPr>
          <w:ilvl w:val="0"/>
          <w:numId w:val="21"/>
        </w:numPr>
        <w:spacing w:before="0" w:line="240" w:lineRule="auto"/>
        <w:rPr>
          <w:rFonts w:asciiTheme="minorHAnsi" w:hAnsiTheme="minorHAnsi" w:cstheme="minorHAnsi"/>
          <w:b/>
          <w:color w:val="auto"/>
          <w:sz w:val="16"/>
          <w:szCs w:val="16"/>
        </w:rPr>
      </w:pPr>
      <w:r w:rsidRPr="00D61D64">
        <w:rPr>
          <w:rFonts w:asciiTheme="minorHAnsi" w:eastAsiaTheme="minorEastAsia" w:hAnsiTheme="minorHAnsi" w:cstheme="minorHAnsi"/>
          <w:color w:val="auto"/>
        </w:rPr>
        <w:t>Advanced Practice Documents</w:t>
      </w:r>
      <w:r w:rsidRPr="00D61D64">
        <w:rPr>
          <w:rFonts w:asciiTheme="minorHAnsi" w:eastAsiaTheme="minorEastAsia" w:hAnsiTheme="minorHAnsi" w:cstheme="minorHAnsi"/>
          <w:color w:val="auto"/>
        </w:rPr>
        <w:br/>
      </w:r>
    </w:p>
    <w:p w:rsidR="0073409E" w:rsidRPr="00F416CE" w:rsidRDefault="0073409E" w:rsidP="00B01F6E">
      <w:pPr>
        <w:spacing w:before="0" w:after="0" w:line="240" w:lineRule="auto"/>
        <w:rPr>
          <w:rFonts w:cstheme="minorHAnsi"/>
          <w:sz w:val="24"/>
          <w:szCs w:val="24"/>
        </w:rPr>
      </w:pPr>
      <w:r w:rsidRPr="00F416CE">
        <w:rPr>
          <w:rFonts w:cstheme="minorHAnsi"/>
          <w:noProof/>
        </w:rPr>
        <mc:AlternateContent>
          <mc:Choice Requires="wps">
            <w:drawing>
              <wp:inline distT="0" distB="0" distL="0" distR="0" wp14:anchorId="220A41C8" wp14:editId="0CF516FB">
                <wp:extent cx="6400800" cy="1066800"/>
                <wp:effectExtent l="0" t="0" r="0" b="0"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066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6DD" w:rsidRDefault="00F426DD" w:rsidP="00F426DD">
                            <w:pPr>
                              <w:spacing w:before="0"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9ED4FC" wp14:editId="2E5DB1DF">
                                  <wp:extent cx="6445885" cy="74930"/>
                                  <wp:effectExtent l="0" t="0" r="5715" b="1270"/>
                                  <wp:docPr id="7" name="Picture 7">
                                    <a:extLst xmlns:a="http://schemas.openxmlformats.org/drawingml/2006/main">
                                      <a:ext uri="{C183D7F6-B498-43B3-948B-1728B52AA6E4}">
                                        <adec:decorative xmlns:mo="http://schemas.microsoft.com/office/mac/office/2008/main" xmlns:mv="urn:schemas-microsoft-com:mac:vml"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5885" cy="74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Heading2Char"/>
                                <w:rFonts w:asciiTheme="minorHAnsi" w:hAnsiTheme="minorHAnsi" w:cstheme="minorHAnsi"/>
                                <w:b/>
                                <w:color w:val="auto"/>
                                <w:sz w:val="28"/>
                              </w:rPr>
                              <w:t xml:space="preserve">Faculty </w:t>
                            </w:r>
                            <w:r w:rsidR="00E30395">
                              <w:rPr>
                                <w:rStyle w:val="Heading2Char"/>
                                <w:rFonts w:asciiTheme="minorHAnsi" w:hAnsiTheme="minorHAnsi" w:cstheme="minorHAnsi"/>
                                <w:b/>
                                <w:color w:val="auto"/>
                                <w:sz w:val="28"/>
                              </w:rPr>
                              <w:t>Tenure Review Committee Member’s</w:t>
                            </w:r>
                            <w:r>
                              <w:rPr>
                                <w:rStyle w:val="Heading2Char"/>
                                <w:rFonts w:asciiTheme="minorHAnsi" w:hAnsiTheme="minorHAnsi" w:cstheme="minorHAnsi"/>
                                <w:b/>
                                <w:color w:val="auto"/>
                                <w:sz w:val="28"/>
                              </w:rPr>
                              <w:t xml:space="preserve"> Recommendation to the Dean</w:t>
                            </w:r>
                          </w:p>
                          <w:p w:rsidR="00F426DD" w:rsidRDefault="00F426DD" w:rsidP="00F426D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7D8842" wp14:editId="79E13A6B">
                                  <wp:extent cx="6445885" cy="74930"/>
                                  <wp:effectExtent l="0" t="0" r="5715" b="1270"/>
                                  <wp:docPr id="8" name="Picture 8">
                                    <a:extLst xmlns:a="http://schemas.openxmlformats.org/drawingml/2006/main">
                                      <a:ext uri="{C183D7F6-B498-43B3-948B-1728B52AA6E4}">
                                        <adec:decorative xmlns:mo="http://schemas.microsoft.com/office/mac/office/2008/main" xmlns:mv="urn:schemas-microsoft-com:mac:vml"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5885" cy="74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26DD" w:rsidRPr="00E41D06" w:rsidRDefault="00F426DD" w:rsidP="00F426DD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</w:rPr>
                            </w:pPr>
                          </w:p>
                          <w:p w:rsidR="00F3225E" w:rsidRDefault="00F3225E" w:rsidP="002C534D">
                            <w:pPr>
                              <w:shd w:val="clear" w:color="auto" w:fill="E7E6E6" w:themeFill="background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20A41C8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width:7in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" fillcolor="#e7e6e6 [3214]" stroked="f">
                <v:textbox>
                  <w:txbxContent>
                    <w:p w:rsidR="00F426DD" w:rsidRDefault="00F426DD" w:rsidP="00F426DD">
                      <w:pPr>
                        <w:spacing w:before="0" w:after="0"/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9ED4FC" wp14:editId="2E5DB1DF">
                            <wp:extent cx="6445885" cy="74930"/>
                            <wp:effectExtent l="0" t="0" r="5715" b="1270"/>
                            <wp:docPr id="7" name="Picture 7">
                              <a:extLst xmlns:a="http://schemas.openxmlformats.org/drawingml/2006/main">
                                <a:ext uri="{C183D7F6-B498-43B3-948B-1728B52AA6E4}">
    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mv="urn:schemas-microsoft-com:mac:vml" xmlns:mo="http://schemas.microsoft.com/office/mac/office/2008/main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5885" cy="74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Heading2Char"/>
                          <w:rFonts w:asciiTheme="minorHAnsi" w:hAnsiTheme="minorHAnsi" w:cstheme="minorHAnsi"/>
                          <w:b/>
                          <w:color w:val="auto"/>
                          <w:sz w:val="28"/>
                        </w:rPr>
                        <w:t xml:space="preserve">Faculty </w:t>
                      </w:r>
                      <w:r w:rsidR="00E30395">
                        <w:rPr>
                          <w:rStyle w:val="Heading2Char"/>
                          <w:rFonts w:asciiTheme="minorHAnsi" w:hAnsiTheme="minorHAnsi" w:cstheme="minorHAnsi"/>
                          <w:b/>
                          <w:color w:val="auto"/>
                          <w:sz w:val="28"/>
                        </w:rPr>
                        <w:t>Tenure Review Committee Member’s</w:t>
                      </w:r>
                      <w:r>
                        <w:rPr>
                          <w:rStyle w:val="Heading2Char"/>
                          <w:rFonts w:asciiTheme="minorHAnsi" w:hAnsiTheme="minorHAnsi" w:cstheme="minorHAnsi"/>
                          <w:b/>
                          <w:color w:val="auto"/>
                          <w:sz w:val="28"/>
                        </w:rPr>
                        <w:t xml:space="preserve"> Recommendation to the Dean</w:t>
                      </w:r>
                    </w:p>
                    <w:p w:rsidR="00F426DD" w:rsidRDefault="00F426DD" w:rsidP="00F426DD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7D8842" wp14:editId="79E13A6B">
                            <wp:extent cx="6445885" cy="74930"/>
                            <wp:effectExtent l="0" t="0" r="5715" b="1270"/>
                            <wp:docPr id="8" name="Picture 8">
                              <a:extLst xmlns:a="http://schemas.openxmlformats.org/drawingml/2006/main">
                                <a:ext uri="{C183D7F6-B498-43B3-948B-1728B52AA6E4}">
    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mv="urn:schemas-microsoft-com:mac:vml" xmlns:mo="http://schemas.microsoft.com/office/mac/office/2008/main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5885" cy="74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26DD" w:rsidRPr="00E41D06" w:rsidRDefault="00F426DD" w:rsidP="00F426DD">
                      <w:pPr>
                        <w:pStyle w:val="Heading3"/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</w:pPr>
                    </w:p>
                    <w:p w:rsidR="00F3225E" w:rsidRDefault="00F3225E" w:rsidP="002C534D">
                      <w:pPr>
                        <w:shd w:val="clear" w:color="auto" w:fill="E7E6E6" w:themeFill="background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426DD" w:rsidRDefault="00F426DD" w:rsidP="00F426DD">
      <w:pPr>
        <w:tabs>
          <w:tab w:val="left" w:pos="3960"/>
        </w:tabs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F426DD" w:rsidRDefault="00F426DD" w:rsidP="00F426DD">
      <w:pPr>
        <w:tabs>
          <w:tab w:val="left" w:pos="3960"/>
        </w:tabs>
        <w:spacing w:before="0" w:after="0" w:line="240" w:lineRule="auto"/>
        <w:rPr>
          <w:rFonts w:cstheme="minorHAnsi"/>
          <w:b/>
          <w:sz w:val="24"/>
          <w:szCs w:val="24"/>
        </w:rPr>
      </w:pPr>
      <w:r w:rsidRPr="00F426DD">
        <w:rPr>
          <w:rFonts w:cstheme="minorHAnsi"/>
          <w:b/>
          <w:sz w:val="24"/>
          <w:szCs w:val="24"/>
        </w:rPr>
        <w:t xml:space="preserve">TRC Faculty Member </w:t>
      </w:r>
    </w:p>
    <w:p w:rsidR="00F426DD" w:rsidRDefault="00F426DD" w:rsidP="00F426DD">
      <w:pPr>
        <w:tabs>
          <w:tab w:val="left" w:pos="3960"/>
        </w:tabs>
        <w:spacing w:before="0"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:rsidR="00F426DD" w:rsidRDefault="00F426DD" w:rsidP="00F426DD">
      <w:pPr>
        <w:tabs>
          <w:tab w:val="left" w:pos="3960"/>
        </w:tabs>
        <w:spacing w:before="0" w:after="0" w:line="240" w:lineRule="auto"/>
        <w:ind w:firstLine="720"/>
        <w:rPr>
          <w:rFonts w:cstheme="minorHAnsi"/>
          <w:b/>
          <w:sz w:val="24"/>
          <w:szCs w:val="24"/>
        </w:rPr>
      </w:pPr>
      <w:r w:rsidRPr="00D33C0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3C0E">
        <w:rPr>
          <w:rFonts w:cs="Arial"/>
        </w:rPr>
        <w:instrText xml:space="preserve"> FORMCHECKBOX </w:instrText>
      </w:r>
      <w:r w:rsidR="00C6481D">
        <w:rPr>
          <w:rFonts w:cs="Arial"/>
        </w:rPr>
      </w:r>
      <w:r w:rsidR="00C6481D">
        <w:rPr>
          <w:rFonts w:cs="Arial"/>
        </w:rPr>
        <w:fldChar w:fldCharType="separate"/>
      </w:r>
      <w:r w:rsidRPr="00D33C0E">
        <w:rPr>
          <w:rFonts w:cs="Arial"/>
        </w:rPr>
        <w:fldChar w:fldCharType="end"/>
      </w:r>
      <w:r>
        <w:rPr>
          <w:rFonts w:cs="Arial"/>
          <w:caps/>
          <w:sz w:val="16"/>
        </w:rPr>
        <w:t xml:space="preserve">       </w:t>
      </w:r>
      <w:r>
        <w:rPr>
          <w:rFonts w:cstheme="minorHAnsi"/>
          <w:b/>
          <w:sz w:val="24"/>
          <w:szCs w:val="24"/>
        </w:rPr>
        <w:t xml:space="preserve"> I have advised the dean/director to recommend this candidate for tenure</w:t>
      </w:r>
    </w:p>
    <w:p w:rsidR="005F4603" w:rsidRDefault="00F426DD" w:rsidP="00F426DD">
      <w:pPr>
        <w:ind w:left="990" w:hanging="270"/>
        <w:rPr>
          <w:rFonts w:cstheme="minorHAnsi"/>
          <w:b/>
          <w:sz w:val="24"/>
          <w:szCs w:val="24"/>
        </w:rPr>
      </w:pPr>
      <w:r w:rsidRPr="00D33C0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3C0E">
        <w:rPr>
          <w:rFonts w:cs="Arial"/>
        </w:rPr>
        <w:instrText xml:space="preserve"> FORMCHECKBOX </w:instrText>
      </w:r>
      <w:r w:rsidR="00C6481D">
        <w:rPr>
          <w:rFonts w:cs="Arial"/>
        </w:rPr>
      </w:r>
      <w:r w:rsidR="00C6481D">
        <w:rPr>
          <w:rFonts w:cs="Arial"/>
        </w:rPr>
        <w:fldChar w:fldCharType="separate"/>
      </w:r>
      <w:r w:rsidRPr="00D33C0E">
        <w:rPr>
          <w:rFonts w:cs="Arial"/>
        </w:rPr>
        <w:fldChar w:fldCharType="end"/>
      </w:r>
      <w:r>
        <w:rPr>
          <w:rFonts w:cs="Arial"/>
          <w:caps/>
          <w:sz w:val="16"/>
        </w:rPr>
        <w:t xml:space="preserve">        </w:t>
      </w:r>
      <w:r>
        <w:rPr>
          <w:rFonts w:cstheme="minorHAnsi"/>
          <w:b/>
          <w:sz w:val="24"/>
          <w:szCs w:val="24"/>
        </w:rPr>
        <w:t>I have advised the dean/director NOT to recommend this candidate for tenure</w:t>
      </w:r>
    </w:p>
    <w:p w:rsidR="004B34E3" w:rsidRDefault="00E30395" w:rsidP="0098092F">
      <w:pPr>
        <w:ind w:left="270" w:hanging="270"/>
        <w:rPr>
          <w:rFonts w:cstheme="minorHAnsi"/>
          <w:sz w:val="24"/>
          <w:szCs w:val="24"/>
        </w:rPr>
      </w:pPr>
      <w:r w:rsidRPr="00F416CE">
        <w:rPr>
          <w:rFonts w:cstheme="minorHAnsi"/>
          <w:sz w:val="24"/>
          <w:szCs w:val="24"/>
        </w:rPr>
        <w:t xml:space="preserve"> </w:t>
      </w:r>
      <w:r w:rsidR="0098092F" w:rsidRPr="00F416CE">
        <w:rPr>
          <w:rFonts w:cstheme="minorHAnsi"/>
          <w:sz w:val="24"/>
          <w:szCs w:val="24"/>
        </w:rPr>
        <w:t>(</w:t>
      </w:r>
      <w:r w:rsidR="0098092F">
        <w:rPr>
          <w:rFonts w:cstheme="minorHAnsi"/>
          <w:sz w:val="24"/>
          <w:szCs w:val="24"/>
        </w:rPr>
        <w:t>Type comments supporting the recommendation here</w:t>
      </w:r>
      <w:r w:rsidR="0098092F" w:rsidRPr="00F416CE">
        <w:rPr>
          <w:rFonts w:cstheme="minorHAnsi"/>
          <w:sz w:val="24"/>
          <w:szCs w:val="24"/>
        </w:rPr>
        <w:t>)</w:t>
      </w:r>
    </w:p>
    <w:p w:rsidR="00E30395" w:rsidRDefault="00E30395" w:rsidP="00E30395">
      <w:pPr>
        <w:spacing w:before="0" w:after="0" w:line="240" w:lineRule="auto"/>
        <w:ind w:firstLine="720"/>
        <w:rPr>
          <w:rFonts w:cs="Arial"/>
          <w:b/>
          <w:sz w:val="16"/>
        </w:rPr>
      </w:pPr>
      <w:r>
        <w:rPr>
          <w:rFonts w:cstheme="minorHAnsi"/>
          <w:b/>
          <w:sz w:val="24"/>
          <w:szCs w:val="24"/>
        </w:rPr>
        <w:t>Electronic Signature:</w:t>
      </w:r>
      <w:r w:rsidRPr="00D01A08">
        <w:rPr>
          <w:rFonts w:cs="Arial"/>
          <w:b/>
          <w:sz w:val="16"/>
        </w:rPr>
        <w:t xml:space="preserve"> </w:t>
      </w:r>
      <w:r w:rsidRPr="00D33C0E">
        <w:rPr>
          <w:rFonts w:cs="Arial"/>
          <w:b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3C0E">
        <w:rPr>
          <w:rFonts w:cs="Arial"/>
          <w:sz w:val="16"/>
        </w:rPr>
        <w:instrText xml:space="preserve"> FORMTEXT </w:instrText>
      </w:r>
      <w:r w:rsidRPr="00D33C0E">
        <w:rPr>
          <w:rFonts w:cs="Arial"/>
          <w:b/>
          <w:sz w:val="16"/>
        </w:rPr>
      </w:r>
      <w:r w:rsidRPr="00D33C0E">
        <w:rPr>
          <w:rFonts w:cs="Arial"/>
          <w:b/>
          <w:sz w:val="16"/>
        </w:rPr>
        <w:fldChar w:fldCharType="separate"/>
      </w:r>
      <w:r>
        <w:rPr>
          <w:rFonts w:cs="Arial"/>
          <w:b/>
          <w:noProof/>
          <w:sz w:val="16"/>
        </w:rPr>
        <w:t> </w:t>
      </w:r>
      <w:r>
        <w:rPr>
          <w:rFonts w:cs="Arial"/>
          <w:b/>
          <w:noProof/>
          <w:sz w:val="16"/>
        </w:rPr>
        <w:t> </w:t>
      </w:r>
      <w:r>
        <w:rPr>
          <w:rFonts w:cs="Arial"/>
          <w:b/>
          <w:noProof/>
          <w:sz w:val="16"/>
        </w:rPr>
        <w:t> </w:t>
      </w:r>
      <w:r>
        <w:rPr>
          <w:rFonts w:cs="Arial"/>
          <w:b/>
          <w:noProof/>
          <w:sz w:val="16"/>
        </w:rPr>
        <w:t> </w:t>
      </w:r>
      <w:r>
        <w:rPr>
          <w:rFonts w:cs="Arial"/>
          <w:b/>
          <w:noProof/>
          <w:sz w:val="16"/>
        </w:rPr>
        <w:t> </w:t>
      </w:r>
      <w:r w:rsidRPr="00D33C0E">
        <w:rPr>
          <w:rFonts w:cs="Arial"/>
          <w:b/>
          <w:sz w:val="16"/>
        </w:rPr>
        <w:fldChar w:fldCharType="end"/>
      </w:r>
    </w:p>
    <w:p w:rsidR="00E30395" w:rsidRPr="00E30395" w:rsidRDefault="00E30395" w:rsidP="00E30395">
      <w:pPr>
        <w:spacing w:before="0" w:after="0" w:line="240" w:lineRule="auto"/>
        <w:ind w:left="720"/>
        <w:rPr>
          <w:rFonts w:cs="Arial"/>
          <w:i/>
        </w:rPr>
      </w:pPr>
      <w:r w:rsidRPr="00D01A08">
        <w:rPr>
          <w:rFonts w:cs="Arial"/>
          <w:i/>
        </w:rPr>
        <w:t xml:space="preserve">By typing your name into the </w:t>
      </w:r>
      <w:r>
        <w:rPr>
          <w:rFonts w:cs="Arial"/>
          <w:i/>
        </w:rPr>
        <w:t>space</w:t>
      </w:r>
      <w:r w:rsidRPr="00D01A08">
        <w:rPr>
          <w:rFonts w:cs="Arial"/>
          <w:i/>
        </w:rPr>
        <w:t xml:space="preserve"> provided, you agree that your electronic signature is the legal equivalent of your manual signature. </w:t>
      </w:r>
      <w:bookmarkStart w:id="0" w:name="_GoBack"/>
      <w:bookmarkEnd w:id="0"/>
    </w:p>
    <w:sectPr w:rsidR="00E30395" w:rsidRPr="00E30395" w:rsidSect="0098092F">
      <w:headerReference w:type="default" r:id="rId12"/>
      <w:footerReference w:type="default" r:id="rId13"/>
      <w:pgSz w:w="12240" w:h="15840"/>
      <w:pgMar w:top="585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4D7" w:rsidRDefault="001534D7" w:rsidP="00763948">
      <w:pPr>
        <w:spacing w:before="0" w:after="0" w:line="240" w:lineRule="auto"/>
      </w:pPr>
      <w:r>
        <w:separator/>
      </w:r>
    </w:p>
  </w:endnote>
  <w:endnote w:type="continuationSeparator" w:id="0">
    <w:p w:rsidR="001534D7" w:rsidRDefault="001534D7" w:rsidP="007639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0717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225E" w:rsidRDefault="00F3225E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8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225E" w:rsidRDefault="00F3225E">
    <w:pPr>
      <w:pStyle w:val="Footer"/>
    </w:pPr>
    <w:r>
      <w:t xml:space="preserve">Revised </w:t>
    </w:r>
    <w:r w:rsidR="00D01A08">
      <w:t>Nov</w:t>
    </w:r>
    <w:r w:rsidR="00DA7FA4">
      <w:t>.</w:t>
    </w:r>
    <w:r w:rsidR="00D01A08"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4D7" w:rsidRDefault="001534D7" w:rsidP="00763948">
      <w:pPr>
        <w:spacing w:before="0" w:after="0" w:line="240" w:lineRule="auto"/>
      </w:pPr>
      <w:r>
        <w:separator/>
      </w:r>
    </w:p>
  </w:footnote>
  <w:footnote w:type="continuationSeparator" w:id="0">
    <w:p w:rsidR="001534D7" w:rsidRDefault="001534D7" w:rsidP="007639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1CA" w:rsidRDefault="000301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E79D0"/>
    <w:multiLevelType w:val="hybridMultilevel"/>
    <w:tmpl w:val="099E77C6"/>
    <w:lvl w:ilvl="0" w:tplc="49500A88">
      <w:start w:val="1"/>
      <w:numFmt w:val="bullet"/>
      <w:lvlText w:val=""/>
      <w:lvlJc w:val="left"/>
      <w:pPr>
        <w:ind w:left="721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6711"/>
    <w:multiLevelType w:val="hybridMultilevel"/>
    <w:tmpl w:val="AA8C3E48"/>
    <w:lvl w:ilvl="0" w:tplc="6CDCBE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F4B11"/>
    <w:multiLevelType w:val="hybridMultilevel"/>
    <w:tmpl w:val="1E4805E8"/>
    <w:lvl w:ilvl="0" w:tplc="49500A88">
      <w:start w:val="1"/>
      <w:numFmt w:val="bullet"/>
      <w:lvlText w:val=""/>
      <w:lvlJc w:val="left"/>
      <w:pPr>
        <w:ind w:left="721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212DD"/>
    <w:multiLevelType w:val="hybridMultilevel"/>
    <w:tmpl w:val="C83A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6160D"/>
    <w:multiLevelType w:val="hybridMultilevel"/>
    <w:tmpl w:val="515E0AB6"/>
    <w:lvl w:ilvl="0" w:tplc="49500A88">
      <w:start w:val="1"/>
      <w:numFmt w:val="bullet"/>
      <w:lvlText w:val=""/>
      <w:lvlJc w:val="left"/>
      <w:pPr>
        <w:ind w:left="721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F222B"/>
    <w:multiLevelType w:val="hybridMultilevel"/>
    <w:tmpl w:val="18549D0E"/>
    <w:lvl w:ilvl="0" w:tplc="49500A88">
      <w:start w:val="1"/>
      <w:numFmt w:val="bullet"/>
      <w:lvlText w:val=""/>
      <w:lvlJc w:val="left"/>
      <w:pPr>
        <w:ind w:left="721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31CE3"/>
    <w:multiLevelType w:val="hybridMultilevel"/>
    <w:tmpl w:val="D8EC96DE"/>
    <w:lvl w:ilvl="0" w:tplc="40ECEAF8">
      <w:start w:val="1"/>
      <w:numFmt w:val="bullet"/>
      <w:lvlText w:val="•"/>
      <w:lvlJc w:val="left"/>
      <w:pPr>
        <w:ind w:left="825" w:hanging="361"/>
      </w:pPr>
      <w:rPr>
        <w:rFonts w:ascii="Arial" w:eastAsia="Arial" w:hAnsi="Arial" w:hint="default"/>
        <w:i/>
        <w:w w:val="129"/>
        <w:sz w:val="24"/>
        <w:szCs w:val="24"/>
      </w:rPr>
    </w:lvl>
    <w:lvl w:ilvl="1" w:tplc="DCC285C8">
      <w:start w:val="1"/>
      <w:numFmt w:val="bullet"/>
      <w:lvlText w:val="•"/>
      <w:lvlJc w:val="left"/>
      <w:pPr>
        <w:ind w:left="1839" w:hanging="361"/>
      </w:pPr>
      <w:rPr>
        <w:rFonts w:hint="default"/>
      </w:rPr>
    </w:lvl>
    <w:lvl w:ilvl="2" w:tplc="E8FE14AA">
      <w:start w:val="1"/>
      <w:numFmt w:val="bullet"/>
      <w:lvlText w:val="•"/>
      <w:lvlJc w:val="left"/>
      <w:pPr>
        <w:ind w:left="2854" w:hanging="361"/>
      </w:pPr>
      <w:rPr>
        <w:rFonts w:hint="default"/>
      </w:rPr>
    </w:lvl>
    <w:lvl w:ilvl="3" w:tplc="153CF004">
      <w:start w:val="1"/>
      <w:numFmt w:val="bullet"/>
      <w:lvlText w:val="•"/>
      <w:lvlJc w:val="left"/>
      <w:pPr>
        <w:ind w:left="3868" w:hanging="361"/>
      </w:pPr>
      <w:rPr>
        <w:rFonts w:hint="default"/>
      </w:rPr>
    </w:lvl>
    <w:lvl w:ilvl="4" w:tplc="63589B74">
      <w:start w:val="1"/>
      <w:numFmt w:val="bullet"/>
      <w:lvlText w:val="•"/>
      <w:lvlJc w:val="left"/>
      <w:pPr>
        <w:ind w:left="4883" w:hanging="361"/>
      </w:pPr>
      <w:rPr>
        <w:rFonts w:hint="default"/>
      </w:rPr>
    </w:lvl>
    <w:lvl w:ilvl="5" w:tplc="5FCED776">
      <w:start w:val="1"/>
      <w:numFmt w:val="bullet"/>
      <w:lvlText w:val="•"/>
      <w:lvlJc w:val="left"/>
      <w:pPr>
        <w:ind w:left="5897" w:hanging="361"/>
      </w:pPr>
      <w:rPr>
        <w:rFonts w:hint="default"/>
      </w:rPr>
    </w:lvl>
    <w:lvl w:ilvl="6" w:tplc="5FCA55E4">
      <w:start w:val="1"/>
      <w:numFmt w:val="bullet"/>
      <w:lvlText w:val="•"/>
      <w:lvlJc w:val="left"/>
      <w:pPr>
        <w:ind w:left="6912" w:hanging="361"/>
      </w:pPr>
      <w:rPr>
        <w:rFonts w:hint="default"/>
      </w:rPr>
    </w:lvl>
    <w:lvl w:ilvl="7" w:tplc="76CA7EEE">
      <w:start w:val="1"/>
      <w:numFmt w:val="bullet"/>
      <w:lvlText w:val="•"/>
      <w:lvlJc w:val="left"/>
      <w:pPr>
        <w:ind w:left="7926" w:hanging="361"/>
      </w:pPr>
      <w:rPr>
        <w:rFonts w:hint="default"/>
      </w:rPr>
    </w:lvl>
    <w:lvl w:ilvl="8" w:tplc="E4C88A5C">
      <w:start w:val="1"/>
      <w:numFmt w:val="bullet"/>
      <w:lvlText w:val="•"/>
      <w:lvlJc w:val="left"/>
      <w:pPr>
        <w:ind w:left="8941" w:hanging="361"/>
      </w:pPr>
      <w:rPr>
        <w:rFonts w:hint="default"/>
      </w:rPr>
    </w:lvl>
  </w:abstractNum>
  <w:abstractNum w:abstractNumId="7" w15:restartNumberingAfterBreak="0">
    <w:nsid w:val="28306612"/>
    <w:multiLevelType w:val="hybridMultilevel"/>
    <w:tmpl w:val="2C644CD2"/>
    <w:lvl w:ilvl="0" w:tplc="9C948442">
      <w:start w:val="1"/>
      <w:numFmt w:val="bullet"/>
      <w:lvlText w:val=""/>
      <w:lvlJc w:val="left"/>
      <w:pPr>
        <w:ind w:left="825" w:hanging="361"/>
      </w:pPr>
      <w:rPr>
        <w:rFonts w:ascii="Symbol" w:eastAsia="Symbol" w:hAnsi="Symbol" w:hint="default"/>
        <w:sz w:val="24"/>
        <w:szCs w:val="24"/>
      </w:rPr>
    </w:lvl>
    <w:lvl w:ilvl="1" w:tplc="364427C0">
      <w:start w:val="1"/>
      <w:numFmt w:val="bullet"/>
      <w:lvlText w:val="•"/>
      <w:lvlJc w:val="left"/>
      <w:pPr>
        <w:ind w:left="1839" w:hanging="361"/>
      </w:pPr>
      <w:rPr>
        <w:rFonts w:hint="default"/>
      </w:rPr>
    </w:lvl>
    <w:lvl w:ilvl="2" w:tplc="77EC0B38">
      <w:start w:val="1"/>
      <w:numFmt w:val="bullet"/>
      <w:lvlText w:val="•"/>
      <w:lvlJc w:val="left"/>
      <w:pPr>
        <w:ind w:left="2854" w:hanging="361"/>
      </w:pPr>
      <w:rPr>
        <w:rFonts w:hint="default"/>
      </w:rPr>
    </w:lvl>
    <w:lvl w:ilvl="3" w:tplc="A132987E">
      <w:start w:val="1"/>
      <w:numFmt w:val="bullet"/>
      <w:lvlText w:val="•"/>
      <w:lvlJc w:val="left"/>
      <w:pPr>
        <w:ind w:left="3868" w:hanging="361"/>
      </w:pPr>
      <w:rPr>
        <w:rFonts w:hint="default"/>
      </w:rPr>
    </w:lvl>
    <w:lvl w:ilvl="4" w:tplc="B7B089F8">
      <w:start w:val="1"/>
      <w:numFmt w:val="bullet"/>
      <w:lvlText w:val="•"/>
      <w:lvlJc w:val="left"/>
      <w:pPr>
        <w:ind w:left="4883" w:hanging="361"/>
      </w:pPr>
      <w:rPr>
        <w:rFonts w:hint="default"/>
      </w:rPr>
    </w:lvl>
    <w:lvl w:ilvl="5" w:tplc="67AE05B0">
      <w:start w:val="1"/>
      <w:numFmt w:val="bullet"/>
      <w:lvlText w:val="•"/>
      <w:lvlJc w:val="left"/>
      <w:pPr>
        <w:ind w:left="5897" w:hanging="361"/>
      </w:pPr>
      <w:rPr>
        <w:rFonts w:hint="default"/>
      </w:rPr>
    </w:lvl>
    <w:lvl w:ilvl="6" w:tplc="7EFAE49E">
      <w:start w:val="1"/>
      <w:numFmt w:val="bullet"/>
      <w:lvlText w:val="•"/>
      <w:lvlJc w:val="left"/>
      <w:pPr>
        <w:ind w:left="6912" w:hanging="361"/>
      </w:pPr>
      <w:rPr>
        <w:rFonts w:hint="default"/>
      </w:rPr>
    </w:lvl>
    <w:lvl w:ilvl="7" w:tplc="0C50B648">
      <w:start w:val="1"/>
      <w:numFmt w:val="bullet"/>
      <w:lvlText w:val="•"/>
      <w:lvlJc w:val="left"/>
      <w:pPr>
        <w:ind w:left="7926" w:hanging="361"/>
      </w:pPr>
      <w:rPr>
        <w:rFonts w:hint="default"/>
      </w:rPr>
    </w:lvl>
    <w:lvl w:ilvl="8" w:tplc="7A86C180">
      <w:start w:val="1"/>
      <w:numFmt w:val="bullet"/>
      <w:lvlText w:val="•"/>
      <w:lvlJc w:val="left"/>
      <w:pPr>
        <w:ind w:left="8941" w:hanging="361"/>
      </w:pPr>
      <w:rPr>
        <w:rFonts w:hint="default"/>
      </w:rPr>
    </w:lvl>
  </w:abstractNum>
  <w:abstractNum w:abstractNumId="8" w15:restartNumberingAfterBreak="0">
    <w:nsid w:val="2AD60C44"/>
    <w:multiLevelType w:val="hybridMultilevel"/>
    <w:tmpl w:val="A2402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44F02"/>
    <w:multiLevelType w:val="hybridMultilevel"/>
    <w:tmpl w:val="701A3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31AB9"/>
    <w:multiLevelType w:val="hybridMultilevel"/>
    <w:tmpl w:val="E24C23AC"/>
    <w:lvl w:ilvl="0" w:tplc="49500A88">
      <w:start w:val="1"/>
      <w:numFmt w:val="bullet"/>
      <w:lvlText w:val=""/>
      <w:lvlJc w:val="left"/>
      <w:pPr>
        <w:ind w:left="721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C4920"/>
    <w:multiLevelType w:val="hybridMultilevel"/>
    <w:tmpl w:val="B630D9A0"/>
    <w:lvl w:ilvl="0" w:tplc="91AAC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54F5F"/>
    <w:multiLevelType w:val="hybridMultilevel"/>
    <w:tmpl w:val="762627F2"/>
    <w:lvl w:ilvl="0" w:tplc="49500A88">
      <w:start w:val="1"/>
      <w:numFmt w:val="bullet"/>
      <w:lvlText w:val=""/>
      <w:lvlJc w:val="left"/>
      <w:pPr>
        <w:ind w:left="721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72A21"/>
    <w:multiLevelType w:val="hybridMultilevel"/>
    <w:tmpl w:val="F2B24362"/>
    <w:lvl w:ilvl="0" w:tplc="49500A88">
      <w:start w:val="1"/>
      <w:numFmt w:val="bullet"/>
      <w:lvlText w:val=""/>
      <w:lvlJc w:val="left"/>
      <w:pPr>
        <w:ind w:left="721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A0133"/>
    <w:multiLevelType w:val="hybridMultilevel"/>
    <w:tmpl w:val="40CADFEC"/>
    <w:lvl w:ilvl="0" w:tplc="49500A88">
      <w:start w:val="1"/>
      <w:numFmt w:val="bullet"/>
      <w:lvlText w:val=""/>
      <w:lvlJc w:val="left"/>
      <w:pPr>
        <w:ind w:left="721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E2034"/>
    <w:multiLevelType w:val="hybridMultilevel"/>
    <w:tmpl w:val="68E2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F47DB"/>
    <w:multiLevelType w:val="hybridMultilevel"/>
    <w:tmpl w:val="E612C83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F105A7"/>
    <w:multiLevelType w:val="hybridMultilevel"/>
    <w:tmpl w:val="F5960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C5DE9"/>
    <w:multiLevelType w:val="hybridMultilevel"/>
    <w:tmpl w:val="0C7E78D6"/>
    <w:lvl w:ilvl="0" w:tplc="49500A88">
      <w:start w:val="1"/>
      <w:numFmt w:val="bullet"/>
      <w:lvlText w:val=""/>
      <w:lvlJc w:val="left"/>
      <w:pPr>
        <w:ind w:left="721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3360C"/>
    <w:multiLevelType w:val="hybridMultilevel"/>
    <w:tmpl w:val="52FC2238"/>
    <w:lvl w:ilvl="0" w:tplc="49500A88">
      <w:start w:val="1"/>
      <w:numFmt w:val="bullet"/>
      <w:lvlText w:val=""/>
      <w:lvlJc w:val="left"/>
      <w:pPr>
        <w:ind w:left="721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54200"/>
    <w:multiLevelType w:val="hybridMultilevel"/>
    <w:tmpl w:val="4C9ED0F0"/>
    <w:lvl w:ilvl="0" w:tplc="49500A88">
      <w:start w:val="1"/>
      <w:numFmt w:val="bullet"/>
      <w:lvlText w:val=""/>
      <w:lvlJc w:val="left"/>
      <w:pPr>
        <w:ind w:left="721" w:hanging="360"/>
      </w:pPr>
      <w:rPr>
        <w:rFonts w:ascii="Symbol" w:eastAsia="Symbol" w:hAnsi="Symbol" w:hint="default"/>
        <w:sz w:val="24"/>
        <w:szCs w:val="24"/>
      </w:rPr>
    </w:lvl>
    <w:lvl w:ilvl="1" w:tplc="66C28A74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2244F3BA">
      <w:start w:val="1"/>
      <w:numFmt w:val="bullet"/>
      <w:lvlText w:val="•"/>
      <w:lvlJc w:val="left"/>
      <w:pPr>
        <w:ind w:left="2771" w:hanging="360"/>
      </w:pPr>
      <w:rPr>
        <w:rFonts w:hint="default"/>
      </w:rPr>
    </w:lvl>
    <w:lvl w:ilvl="3" w:tplc="CD061F36">
      <w:start w:val="1"/>
      <w:numFmt w:val="bullet"/>
      <w:lvlText w:val="•"/>
      <w:lvlJc w:val="left"/>
      <w:pPr>
        <w:ind w:left="3796" w:hanging="360"/>
      </w:pPr>
      <w:rPr>
        <w:rFonts w:hint="default"/>
      </w:rPr>
    </w:lvl>
    <w:lvl w:ilvl="4" w:tplc="AB4ABDE6">
      <w:start w:val="1"/>
      <w:numFmt w:val="bullet"/>
      <w:lvlText w:val="•"/>
      <w:lvlJc w:val="left"/>
      <w:pPr>
        <w:ind w:left="4821" w:hanging="360"/>
      </w:pPr>
      <w:rPr>
        <w:rFonts w:hint="default"/>
      </w:rPr>
    </w:lvl>
    <w:lvl w:ilvl="5" w:tplc="92E04080">
      <w:start w:val="1"/>
      <w:numFmt w:val="bullet"/>
      <w:lvlText w:val="•"/>
      <w:lvlJc w:val="left"/>
      <w:pPr>
        <w:ind w:left="5845" w:hanging="360"/>
      </w:pPr>
      <w:rPr>
        <w:rFonts w:hint="default"/>
      </w:rPr>
    </w:lvl>
    <w:lvl w:ilvl="6" w:tplc="F2B83820">
      <w:start w:val="1"/>
      <w:numFmt w:val="bullet"/>
      <w:lvlText w:val="•"/>
      <w:lvlJc w:val="left"/>
      <w:pPr>
        <w:ind w:left="6870" w:hanging="360"/>
      </w:pPr>
      <w:rPr>
        <w:rFonts w:hint="default"/>
      </w:rPr>
    </w:lvl>
    <w:lvl w:ilvl="7" w:tplc="A790EDDA">
      <w:start w:val="1"/>
      <w:numFmt w:val="bullet"/>
      <w:lvlText w:val="•"/>
      <w:lvlJc w:val="left"/>
      <w:pPr>
        <w:ind w:left="7895" w:hanging="360"/>
      </w:pPr>
      <w:rPr>
        <w:rFonts w:hint="default"/>
      </w:rPr>
    </w:lvl>
    <w:lvl w:ilvl="8" w:tplc="4BC8A44C">
      <w:start w:val="1"/>
      <w:numFmt w:val="bullet"/>
      <w:lvlText w:val="•"/>
      <w:lvlJc w:val="left"/>
      <w:pPr>
        <w:ind w:left="8920" w:hanging="3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1"/>
  </w:num>
  <w:num w:numId="5">
    <w:abstractNumId w:val="20"/>
  </w:num>
  <w:num w:numId="6">
    <w:abstractNumId w:val="6"/>
  </w:num>
  <w:num w:numId="7">
    <w:abstractNumId w:val="7"/>
  </w:num>
  <w:num w:numId="8">
    <w:abstractNumId w:val="12"/>
  </w:num>
  <w:num w:numId="9">
    <w:abstractNumId w:val="14"/>
  </w:num>
  <w:num w:numId="10">
    <w:abstractNumId w:val="5"/>
  </w:num>
  <w:num w:numId="11">
    <w:abstractNumId w:val="19"/>
  </w:num>
  <w:num w:numId="12">
    <w:abstractNumId w:val="4"/>
  </w:num>
  <w:num w:numId="13">
    <w:abstractNumId w:val="2"/>
  </w:num>
  <w:num w:numId="14">
    <w:abstractNumId w:val="18"/>
  </w:num>
  <w:num w:numId="15">
    <w:abstractNumId w:val="10"/>
  </w:num>
  <w:num w:numId="16">
    <w:abstractNumId w:val="13"/>
  </w:num>
  <w:num w:numId="17">
    <w:abstractNumId w:val="0"/>
  </w:num>
  <w:num w:numId="18">
    <w:abstractNumId w:val="9"/>
  </w:num>
  <w:num w:numId="19">
    <w:abstractNumId w:val="8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C4"/>
    <w:rsid w:val="000136EE"/>
    <w:rsid w:val="000301CA"/>
    <w:rsid w:val="00032204"/>
    <w:rsid w:val="00057B7F"/>
    <w:rsid w:val="0007707C"/>
    <w:rsid w:val="00086B62"/>
    <w:rsid w:val="00090CFC"/>
    <w:rsid w:val="000A0B3F"/>
    <w:rsid w:val="000A6C0C"/>
    <w:rsid w:val="000B7357"/>
    <w:rsid w:val="000B738A"/>
    <w:rsid w:val="000D0CD9"/>
    <w:rsid w:val="000D14D8"/>
    <w:rsid w:val="000E07C6"/>
    <w:rsid w:val="000E3ED8"/>
    <w:rsid w:val="000E5A31"/>
    <w:rsid w:val="000E5E9C"/>
    <w:rsid w:val="000F0B63"/>
    <w:rsid w:val="000F6705"/>
    <w:rsid w:val="001123BB"/>
    <w:rsid w:val="001248C0"/>
    <w:rsid w:val="001261E7"/>
    <w:rsid w:val="001336E7"/>
    <w:rsid w:val="001348A0"/>
    <w:rsid w:val="00140BC5"/>
    <w:rsid w:val="001534D7"/>
    <w:rsid w:val="00156DDD"/>
    <w:rsid w:val="001619C4"/>
    <w:rsid w:val="00165E7C"/>
    <w:rsid w:val="00182DDD"/>
    <w:rsid w:val="00190B9B"/>
    <w:rsid w:val="001A3A1D"/>
    <w:rsid w:val="001C1227"/>
    <w:rsid w:val="001C27F2"/>
    <w:rsid w:val="002066C6"/>
    <w:rsid w:val="002435E2"/>
    <w:rsid w:val="00245CD2"/>
    <w:rsid w:val="00251347"/>
    <w:rsid w:val="00252AE3"/>
    <w:rsid w:val="00255F9E"/>
    <w:rsid w:val="00261C1A"/>
    <w:rsid w:val="002763EC"/>
    <w:rsid w:val="00283094"/>
    <w:rsid w:val="002917D7"/>
    <w:rsid w:val="002C534D"/>
    <w:rsid w:val="002D3EF9"/>
    <w:rsid w:val="002F3CAD"/>
    <w:rsid w:val="002F5266"/>
    <w:rsid w:val="003043AA"/>
    <w:rsid w:val="00306482"/>
    <w:rsid w:val="0031718D"/>
    <w:rsid w:val="00345737"/>
    <w:rsid w:val="00380681"/>
    <w:rsid w:val="003947A5"/>
    <w:rsid w:val="003A3414"/>
    <w:rsid w:val="003A5B34"/>
    <w:rsid w:val="003A5BD5"/>
    <w:rsid w:val="003B7F93"/>
    <w:rsid w:val="003C0234"/>
    <w:rsid w:val="003E3C3E"/>
    <w:rsid w:val="00402219"/>
    <w:rsid w:val="004078C3"/>
    <w:rsid w:val="00425328"/>
    <w:rsid w:val="0043375E"/>
    <w:rsid w:val="00441DF4"/>
    <w:rsid w:val="00442F69"/>
    <w:rsid w:val="004513CF"/>
    <w:rsid w:val="004605FB"/>
    <w:rsid w:val="004608F9"/>
    <w:rsid w:val="0048398C"/>
    <w:rsid w:val="00483995"/>
    <w:rsid w:val="0048763F"/>
    <w:rsid w:val="004948AB"/>
    <w:rsid w:val="004B34E3"/>
    <w:rsid w:val="004D5481"/>
    <w:rsid w:val="004E2ADD"/>
    <w:rsid w:val="004E7637"/>
    <w:rsid w:val="005047F1"/>
    <w:rsid w:val="00512909"/>
    <w:rsid w:val="00517E72"/>
    <w:rsid w:val="00522245"/>
    <w:rsid w:val="00544E94"/>
    <w:rsid w:val="00560C59"/>
    <w:rsid w:val="0057316B"/>
    <w:rsid w:val="0059552C"/>
    <w:rsid w:val="005968D6"/>
    <w:rsid w:val="005B4B38"/>
    <w:rsid w:val="005F4603"/>
    <w:rsid w:val="00610866"/>
    <w:rsid w:val="006362C1"/>
    <w:rsid w:val="00654448"/>
    <w:rsid w:val="00654D13"/>
    <w:rsid w:val="00655697"/>
    <w:rsid w:val="0065623B"/>
    <w:rsid w:val="006602BD"/>
    <w:rsid w:val="006618C2"/>
    <w:rsid w:val="00671904"/>
    <w:rsid w:val="0067767A"/>
    <w:rsid w:val="00691DE9"/>
    <w:rsid w:val="006A7720"/>
    <w:rsid w:val="006D4BBD"/>
    <w:rsid w:val="006E62A2"/>
    <w:rsid w:val="006E6E76"/>
    <w:rsid w:val="00713442"/>
    <w:rsid w:val="0071751C"/>
    <w:rsid w:val="0073125B"/>
    <w:rsid w:val="0073409E"/>
    <w:rsid w:val="00735745"/>
    <w:rsid w:val="00742F4F"/>
    <w:rsid w:val="00752253"/>
    <w:rsid w:val="00763948"/>
    <w:rsid w:val="007753F4"/>
    <w:rsid w:val="00793DF2"/>
    <w:rsid w:val="007A18D2"/>
    <w:rsid w:val="007A3ED9"/>
    <w:rsid w:val="007B416B"/>
    <w:rsid w:val="007B7FF5"/>
    <w:rsid w:val="007D29E3"/>
    <w:rsid w:val="007D75C5"/>
    <w:rsid w:val="008073AC"/>
    <w:rsid w:val="008214E5"/>
    <w:rsid w:val="0082461C"/>
    <w:rsid w:val="008301A4"/>
    <w:rsid w:val="0083086F"/>
    <w:rsid w:val="008C4DAD"/>
    <w:rsid w:val="008E7763"/>
    <w:rsid w:val="008F59DC"/>
    <w:rsid w:val="00904F1B"/>
    <w:rsid w:val="00906202"/>
    <w:rsid w:val="0092620D"/>
    <w:rsid w:val="00956F6B"/>
    <w:rsid w:val="00957367"/>
    <w:rsid w:val="00970E12"/>
    <w:rsid w:val="009725E0"/>
    <w:rsid w:val="0098092F"/>
    <w:rsid w:val="009B4FC4"/>
    <w:rsid w:val="009C2C8D"/>
    <w:rsid w:val="009D3ACD"/>
    <w:rsid w:val="00A247B5"/>
    <w:rsid w:val="00A363B0"/>
    <w:rsid w:val="00A53441"/>
    <w:rsid w:val="00A720F7"/>
    <w:rsid w:val="00A922E3"/>
    <w:rsid w:val="00AA41BD"/>
    <w:rsid w:val="00AA51C8"/>
    <w:rsid w:val="00AB42C6"/>
    <w:rsid w:val="00AC60D1"/>
    <w:rsid w:val="00AD118B"/>
    <w:rsid w:val="00AD168C"/>
    <w:rsid w:val="00AD1698"/>
    <w:rsid w:val="00AD5BB7"/>
    <w:rsid w:val="00AF2A02"/>
    <w:rsid w:val="00AF4921"/>
    <w:rsid w:val="00B01F6E"/>
    <w:rsid w:val="00B05859"/>
    <w:rsid w:val="00B12768"/>
    <w:rsid w:val="00B161FD"/>
    <w:rsid w:val="00B24F6B"/>
    <w:rsid w:val="00B32A44"/>
    <w:rsid w:val="00B61717"/>
    <w:rsid w:val="00B744A9"/>
    <w:rsid w:val="00B85603"/>
    <w:rsid w:val="00B94CBE"/>
    <w:rsid w:val="00BB3DD6"/>
    <w:rsid w:val="00BC7BE9"/>
    <w:rsid w:val="00BF639B"/>
    <w:rsid w:val="00BF7EB7"/>
    <w:rsid w:val="00C04741"/>
    <w:rsid w:val="00C3193A"/>
    <w:rsid w:val="00C40F44"/>
    <w:rsid w:val="00C41CBF"/>
    <w:rsid w:val="00C50BC4"/>
    <w:rsid w:val="00C544BD"/>
    <w:rsid w:val="00C62E19"/>
    <w:rsid w:val="00C6481D"/>
    <w:rsid w:val="00C859E7"/>
    <w:rsid w:val="00CC0436"/>
    <w:rsid w:val="00CE10F5"/>
    <w:rsid w:val="00CE1CEC"/>
    <w:rsid w:val="00D01A08"/>
    <w:rsid w:val="00D12E59"/>
    <w:rsid w:val="00D20FB9"/>
    <w:rsid w:val="00D33C05"/>
    <w:rsid w:val="00D43554"/>
    <w:rsid w:val="00D4430B"/>
    <w:rsid w:val="00D61D64"/>
    <w:rsid w:val="00D8241A"/>
    <w:rsid w:val="00D826C8"/>
    <w:rsid w:val="00D831EA"/>
    <w:rsid w:val="00DA1099"/>
    <w:rsid w:val="00DA7FA4"/>
    <w:rsid w:val="00DB7C0D"/>
    <w:rsid w:val="00DC4885"/>
    <w:rsid w:val="00DC5FF0"/>
    <w:rsid w:val="00DD665A"/>
    <w:rsid w:val="00DE0974"/>
    <w:rsid w:val="00DF0124"/>
    <w:rsid w:val="00E13796"/>
    <w:rsid w:val="00E13FD7"/>
    <w:rsid w:val="00E30395"/>
    <w:rsid w:val="00E30A89"/>
    <w:rsid w:val="00E35253"/>
    <w:rsid w:val="00E4109C"/>
    <w:rsid w:val="00E41D06"/>
    <w:rsid w:val="00E47953"/>
    <w:rsid w:val="00E65C0C"/>
    <w:rsid w:val="00E86121"/>
    <w:rsid w:val="00F1679F"/>
    <w:rsid w:val="00F30E8C"/>
    <w:rsid w:val="00F3225E"/>
    <w:rsid w:val="00F33319"/>
    <w:rsid w:val="00F416CE"/>
    <w:rsid w:val="00F426DD"/>
    <w:rsid w:val="00F42786"/>
    <w:rsid w:val="00F758D8"/>
    <w:rsid w:val="00F94060"/>
    <w:rsid w:val="00FA431A"/>
    <w:rsid w:val="00FC6A94"/>
    <w:rsid w:val="00FD4930"/>
    <w:rsid w:val="00FD6092"/>
    <w:rsid w:val="00FD760B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B9EDED2-FF10-4B87-BFBC-9515A6AD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9C4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517E72"/>
    <w:pPr>
      <w:widowControl w:val="0"/>
      <w:spacing w:before="0" w:after="0" w:line="240" w:lineRule="auto"/>
      <w:ind w:left="825" w:hanging="361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F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F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1D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6E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1336E7"/>
    <w:pPr>
      <w:ind w:left="720"/>
      <w:contextualSpacing/>
    </w:pPr>
  </w:style>
  <w:style w:type="paragraph" w:styleId="NoSpacing">
    <w:name w:val="No Spacing"/>
    <w:uiPriority w:val="1"/>
    <w:qFormat/>
    <w:rsid w:val="000F6705"/>
    <w:pPr>
      <w:spacing w:after="0" w:line="240" w:lineRule="auto"/>
    </w:pPr>
    <w:rPr>
      <w:rFonts w:eastAsiaTheme="minorEastAsia"/>
      <w:sz w:val="20"/>
      <w:szCs w:val="20"/>
    </w:rPr>
  </w:style>
  <w:style w:type="character" w:styleId="Strong">
    <w:name w:val="Strong"/>
    <w:uiPriority w:val="22"/>
    <w:qFormat/>
    <w:rsid w:val="004E2A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1C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1C8"/>
    <w:rPr>
      <w:rFonts w:ascii="Tahoma" w:eastAsiaTheme="minorEastAsi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76394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6394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394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948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394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948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39"/>
    <w:rsid w:val="0076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012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639B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17E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17E72"/>
    <w:rPr>
      <w:rFonts w:eastAsiaTheme="minorEastAs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517E72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17E72"/>
    <w:pPr>
      <w:widowControl w:val="0"/>
      <w:spacing w:before="0" w:after="0" w:line="240" w:lineRule="auto"/>
    </w:pPr>
    <w:rPr>
      <w:rFonts w:eastAsia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01F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1F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B01F6E"/>
    <w:pPr>
      <w:spacing w:before="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41D06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Marcelle</dc:creator>
  <cp:lastModifiedBy>Celine Kavalec-Miller</cp:lastModifiedBy>
  <cp:revision>4</cp:revision>
  <cp:lastPrinted>2018-11-05T17:33:00Z</cp:lastPrinted>
  <dcterms:created xsi:type="dcterms:W3CDTF">2018-11-19T16:26:00Z</dcterms:created>
  <dcterms:modified xsi:type="dcterms:W3CDTF">2018-11-27T18:24:00Z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-740722948</vt:i4>
  </property>
  <property fmtid="{D5CDD505-2E9C-101B-9397-08002B2CF9AE}" pid="3" name="_NewReviewCycle">
    <vt:lpwstr/>
  </property>
  <property fmtid="{D5CDD505-2E9C-101B-9397-08002B2CF9AE}" pid="4" name="_EmailSubject">
    <vt:lpwstr>TRC Fillable Forms: Faculty and Dean Form</vt:lpwstr>
  </property>
  <property fmtid="{D5CDD505-2E9C-101B-9397-08002B2CF9AE}" pid="5" name="_AuthorEmail">
    <vt:lpwstr>cbentham@valenciacollege.edu</vt:lpwstr>
  </property>
  <property fmtid="{D5CDD505-2E9C-101B-9397-08002B2CF9AE}" pid="6" name="_AuthorEmailDisplayName">
    <vt:lpwstr>Claudine Bentham</vt:lpwstr>
  </property>
</Properties>
</file>